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aconcuadrcula"/>
        <w:tblW w:w="9611" w:type="dxa"/>
        <w:tblInd w:w="-7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96"/>
        <w:gridCol w:w="3515"/>
      </w:tblGrid>
      <w:tr w:rsidR="0059409D" w:rsidRPr="00E806B0" w14:paraId="681F8DB1" w14:textId="77777777" w:rsidTr="1A010323">
        <w:trPr>
          <w:trHeight w:val="8080"/>
        </w:trPr>
        <w:tc>
          <w:tcPr>
            <w:tcW w:w="6096" w:type="dxa"/>
            <w:tcBorders>
              <w:right w:val="single" w:sz="12" w:space="0" w:color="005596" w:themeColor="text2"/>
            </w:tcBorders>
            <w:vAlign w:val="center"/>
          </w:tcPr>
          <w:p w14:paraId="681F8DA5" w14:textId="77777777" w:rsidR="0059409D" w:rsidRPr="00E806B0" w:rsidRDefault="0059409D" w:rsidP="00E5311D">
            <w:pPr>
              <w:ind w:right="1021"/>
              <w:jc w:val="right"/>
            </w:pPr>
            <w:bookmarkStart w:id="0" w:name="_Hlk26877642"/>
            <w:bookmarkEnd w:id="0"/>
            <w:r w:rsidRPr="00E806B0">
              <w:rPr>
                <w:noProof/>
              </w:rPr>
              <w:drawing>
                <wp:inline distT="0" distB="0" distL="0" distR="0" wp14:anchorId="681F8F8D" wp14:editId="681F8F8E">
                  <wp:extent cx="2489887" cy="3713259"/>
                  <wp:effectExtent l="0" t="0" r="5715"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91011" cy="3714935"/>
                          </a:xfrm>
                          <a:prstGeom prst="rect">
                            <a:avLst/>
                          </a:prstGeom>
                          <a:noFill/>
                          <a:ln>
                            <a:noFill/>
                          </a:ln>
                        </pic:spPr>
                      </pic:pic>
                    </a:graphicData>
                  </a:graphic>
                </wp:inline>
              </w:drawing>
            </w:r>
          </w:p>
        </w:tc>
        <w:tc>
          <w:tcPr>
            <w:tcW w:w="3515" w:type="dxa"/>
            <w:tcBorders>
              <w:left w:val="single" w:sz="12" w:space="0" w:color="005596" w:themeColor="text2"/>
            </w:tcBorders>
            <w:vAlign w:val="center"/>
          </w:tcPr>
          <w:p w14:paraId="681F8DA6" w14:textId="77777777" w:rsidR="0059409D" w:rsidRPr="00E806B0" w:rsidRDefault="0059409D" w:rsidP="0059409D">
            <w:pPr>
              <w:pStyle w:val="Sinespaciado"/>
              <w:rPr>
                <w:caps/>
                <w:color w:val="005596" w:themeColor="text2"/>
                <w:sz w:val="26"/>
                <w:szCs w:val="26"/>
                <w:lang w:val="en-GB"/>
              </w:rPr>
            </w:pPr>
            <w:r w:rsidRPr="00E806B0">
              <w:rPr>
                <w:caps/>
                <w:color w:val="005596" w:themeColor="text2"/>
                <w:sz w:val="26"/>
                <w:szCs w:val="26"/>
                <w:lang w:val="en-GB"/>
              </w:rPr>
              <w:t>Abstract</w:t>
            </w:r>
          </w:p>
          <w:bookmarkStart w:id="1" w:name="_Hlk509170947" w:displacedByCustomXml="next"/>
          <w:sdt>
            <w:sdtPr>
              <w:alias w:val="Abstract"/>
              <w:tag w:val=""/>
              <w:id w:val="-2036181933"/>
              <w:placeholder>
                <w:docPart w:val="2E8F8760B0DF41E3B2C550CB4CC2F100"/>
              </w:placeholder>
              <w:dataBinding w:prefixMappings="xmlns:ns0='http://schemas.microsoft.com/office/2006/coverPageProps' " w:xpath="/ns0:CoverPageProperties[1]/ns0:Abstract[1]" w:storeItemID="{55AF091B-3C7A-41E3-B477-F2FDAA23CFDA}"/>
              <w:text/>
            </w:sdtPr>
            <w:sdtEndPr/>
            <w:sdtContent>
              <w:p w14:paraId="681F8DA7" w14:textId="7D39E90B" w:rsidR="0059409D" w:rsidRPr="00E806B0" w:rsidRDefault="00AF34B6" w:rsidP="0041691B">
                <w:r w:rsidRPr="00E806B0">
                  <w:t xml:space="preserve">This document provides the </w:t>
                </w:r>
                <w:r>
                  <w:t xml:space="preserve">LIME Toolbox </w:t>
                </w:r>
                <w:r w:rsidR="00F543A9">
                  <w:t xml:space="preserve">verification plan, </w:t>
                </w:r>
                <w:proofErr w:type="gramStart"/>
                <w:r w:rsidR="00F543A9">
                  <w:t>i.e.</w:t>
                </w:r>
                <w:proofErr w:type="gramEnd"/>
                <w:r w:rsidR="00F543A9">
                  <w:t xml:space="preserve"> testing of the developed software,</w:t>
                </w:r>
                <w:r w:rsidR="006D55CD">
                  <w:t xml:space="preserve"> for the LIME-2 project. </w:t>
                </w:r>
              </w:p>
            </w:sdtContent>
          </w:sdt>
          <w:bookmarkEnd w:id="1"/>
          <w:p w14:paraId="681F8DA8" w14:textId="77777777" w:rsidR="0041691B" w:rsidRPr="00E806B0" w:rsidRDefault="0041691B" w:rsidP="0059409D">
            <w:pPr>
              <w:pStyle w:val="Sinespaciado"/>
              <w:rPr>
                <w:color w:val="005596" w:themeColor="text2"/>
                <w:sz w:val="26"/>
                <w:szCs w:val="26"/>
                <w:lang w:val="en-GB"/>
              </w:rPr>
            </w:pPr>
          </w:p>
          <w:p w14:paraId="681F8DA9" w14:textId="77777777" w:rsidR="0041691B" w:rsidRPr="00E806B0" w:rsidRDefault="0041691B" w:rsidP="0059409D">
            <w:pPr>
              <w:pStyle w:val="Sinespaciado"/>
              <w:rPr>
                <w:color w:val="005596" w:themeColor="text2"/>
                <w:sz w:val="26"/>
                <w:szCs w:val="26"/>
                <w:lang w:val="en-GB"/>
              </w:rPr>
            </w:pPr>
          </w:p>
          <w:p w14:paraId="472DD617" w14:textId="09207312" w:rsidR="005A283B" w:rsidRDefault="003771CA" w:rsidP="005A283B">
            <w:pPr>
              <w:pStyle w:val="Sinespaciado"/>
              <w:rPr>
                <w:color w:val="005596" w:themeColor="text2"/>
                <w:sz w:val="26"/>
                <w:szCs w:val="26"/>
                <w:lang w:val="es-ES"/>
              </w:rPr>
            </w:pPr>
            <w:commentRangeStart w:id="2"/>
            <w:r w:rsidRPr="1A010323">
              <w:rPr>
                <w:color w:val="005596" w:themeColor="text2"/>
                <w:sz w:val="26"/>
                <w:szCs w:val="26"/>
                <w:lang w:val="es-ES"/>
              </w:rPr>
              <w:t>Ramiro González</w:t>
            </w:r>
          </w:p>
          <w:p w14:paraId="681F8DAC" w14:textId="231A8F62" w:rsidR="0059409D" w:rsidRDefault="003771CA" w:rsidP="0059409D">
            <w:pPr>
              <w:pStyle w:val="Sinespaciado"/>
              <w:rPr>
                <w:color w:val="005596" w:themeColor="text2"/>
                <w:sz w:val="26"/>
                <w:szCs w:val="26"/>
                <w:lang w:val="es-ES"/>
              </w:rPr>
            </w:pPr>
            <w:r>
              <w:rPr>
                <w:color w:val="005596" w:themeColor="text2"/>
                <w:sz w:val="26"/>
                <w:szCs w:val="26"/>
                <w:lang w:val="es-ES"/>
              </w:rPr>
              <w:t>Carlos Toledano</w:t>
            </w:r>
          </w:p>
          <w:p w14:paraId="4CFB6C08" w14:textId="70E0B097" w:rsidR="003A21EC" w:rsidRPr="003A21EC" w:rsidRDefault="003A21EC" w:rsidP="0059409D">
            <w:pPr>
              <w:pStyle w:val="Sinespaciado"/>
              <w:rPr>
                <w:color w:val="005596" w:themeColor="text2"/>
                <w:sz w:val="26"/>
                <w:szCs w:val="26"/>
                <w:lang w:val="es-ES"/>
              </w:rPr>
            </w:pPr>
            <w:r w:rsidRPr="1A010323">
              <w:rPr>
                <w:color w:val="005596" w:themeColor="text2"/>
                <w:sz w:val="26"/>
                <w:szCs w:val="26"/>
                <w:lang w:val="es-ES"/>
              </w:rPr>
              <w:t xml:space="preserve">Javier </w:t>
            </w:r>
            <w:proofErr w:type="spellStart"/>
            <w:r w:rsidRPr="1A010323">
              <w:rPr>
                <w:color w:val="005596" w:themeColor="text2"/>
                <w:sz w:val="26"/>
                <w:szCs w:val="26"/>
                <w:lang w:val="es-ES"/>
              </w:rPr>
              <w:t>Gatón</w:t>
            </w:r>
            <w:proofErr w:type="spellEnd"/>
          </w:p>
          <w:p w14:paraId="59A9FEE2" w14:textId="111BDD2C" w:rsidR="480C6953" w:rsidRDefault="480C6953" w:rsidP="1A010323">
            <w:pPr>
              <w:pStyle w:val="Sinespaciado"/>
              <w:rPr>
                <w:color w:val="005596" w:themeColor="text2"/>
                <w:sz w:val="26"/>
                <w:szCs w:val="26"/>
                <w:lang w:val="es-ES"/>
              </w:rPr>
            </w:pPr>
            <w:r w:rsidRPr="1A010323">
              <w:rPr>
                <w:color w:val="005596" w:themeColor="text2"/>
                <w:sz w:val="26"/>
                <w:szCs w:val="26"/>
                <w:lang w:val="es-ES"/>
              </w:rPr>
              <w:t>Pieter De Vis</w:t>
            </w:r>
          </w:p>
          <w:p w14:paraId="7CEB7DFF" w14:textId="1670972B" w:rsidR="00B076B7" w:rsidRDefault="00B076B7" w:rsidP="1A010323">
            <w:pPr>
              <w:pStyle w:val="Sinespaciado"/>
              <w:rPr>
                <w:color w:val="005596" w:themeColor="text2"/>
                <w:sz w:val="26"/>
                <w:szCs w:val="26"/>
                <w:lang w:val="es-ES"/>
              </w:rPr>
            </w:pPr>
            <w:r w:rsidRPr="1A010323">
              <w:rPr>
                <w:color w:val="005596" w:themeColor="text2"/>
                <w:sz w:val="26"/>
                <w:szCs w:val="26"/>
                <w:lang w:val="es-ES"/>
              </w:rPr>
              <w:t xml:space="preserve">Jacob </w:t>
            </w:r>
            <w:proofErr w:type="spellStart"/>
            <w:r w:rsidRPr="1A010323">
              <w:rPr>
                <w:color w:val="005596" w:themeColor="text2"/>
                <w:sz w:val="26"/>
                <w:szCs w:val="26"/>
                <w:lang w:val="es-ES"/>
              </w:rPr>
              <w:t>Fahy</w:t>
            </w:r>
            <w:proofErr w:type="spellEnd"/>
          </w:p>
          <w:p w14:paraId="3BBBADA7" w14:textId="406F1E87" w:rsidR="005A283B" w:rsidRDefault="005A283B" w:rsidP="1A010323">
            <w:pPr>
              <w:pStyle w:val="Sinespaciado"/>
              <w:rPr>
                <w:color w:val="005596" w:themeColor="text2"/>
                <w:sz w:val="26"/>
                <w:szCs w:val="26"/>
                <w:lang w:val="es-ES"/>
              </w:rPr>
            </w:pPr>
            <w:r w:rsidRPr="1A010323">
              <w:rPr>
                <w:color w:val="005596" w:themeColor="text2"/>
                <w:sz w:val="26"/>
                <w:szCs w:val="26"/>
                <w:lang w:val="es-ES"/>
              </w:rPr>
              <w:t xml:space="preserve">Stefan </w:t>
            </w:r>
            <w:proofErr w:type="spellStart"/>
            <w:r w:rsidRPr="1A010323">
              <w:rPr>
                <w:color w:val="005596" w:themeColor="text2"/>
                <w:sz w:val="26"/>
                <w:szCs w:val="26"/>
                <w:lang w:val="es-ES"/>
              </w:rPr>
              <w:t>Adriaensen</w:t>
            </w:r>
            <w:commentRangeEnd w:id="2"/>
            <w:proofErr w:type="spellEnd"/>
            <w:r>
              <w:rPr>
                <w:rStyle w:val="Refdecomentario"/>
              </w:rPr>
              <w:commentReference w:id="2"/>
            </w:r>
          </w:p>
          <w:p w14:paraId="654F1D3F" w14:textId="65140680" w:rsidR="1A010323" w:rsidRDefault="1A010323" w:rsidP="1A010323">
            <w:pPr>
              <w:pStyle w:val="Sinespaciado"/>
              <w:rPr>
                <w:rFonts w:ascii="Calibri" w:eastAsia="MS Mincho" w:hAnsi="Calibri"/>
                <w:color w:val="005596" w:themeColor="text2"/>
                <w:sz w:val="26"/>
                <w:szCs w:val="26"/>
                <w:lang w:val="es-ES"/>
              </w:rPr>
            </w:pPr>
          </w:p>
          <w:p w14:paraId="681F8DAD" w14:textId="77777777" w:rsidR="0041691B" w:rsidRPr="00134545" w:rsidRDefault="0041691B" w:rsidP="0059409D">
            <w:pPr>
              <w:pStyle w:val="Sinespaciado"/>
              <w:rPr>
                <w:lang w:val="es-ES"/>
              </w:rPr>
            </w:pPr>
          </w:p>
          <w:sdt>
            <w:sdtPr>
              <w:rPr>
                <w:lang w:val="es-ES"/>
              </w:rPr>
              <w:alias w:val="Organisation"/>
              <w:tag w:val="Author organisation"/>
              <w:id w:val="-598638019"/>
              <w:text/>
            </w:sdtPr>
            <w:sdtEndPr/>
            <w:sdtContent>
              <w:p w14:paraId="681F8DAF" w14:textId="0199C837" w:rsidR="0059409D" w:rsidRPr="00134545" w:rsidRDefault="005A283B" w:rsidP="0059409D">
                <w:pPr>
                  <w:pStyle w:val="Sinespaciado"/>
                  <w:rPr>
                    <w:lang w:val="es-ES"/>
                  </w:rPr>
                </w:pPr>
                <w:proofErr w:type="spellStart"/>
                <w:proofErr w:type="gramStart"/>
                <w:r w:rsidRPr="1A010323">
                  <w:rPr>
                    <w:lang w:val="es-ES"/>
                  </w:rPr>
                  <w:t>UVa</w:t>
                </w:r>
                <w:proofErr w:type="spellEnd"/>
                <w:r w:rsidR="1A010323" w:rsidRPr="1A010323">
                  <w:rPr>
                    <w:lang w:val="es-ES"/>
                  </w:rPr>
                  <w:t xml:space="preserve"> ,</w:t>
                </w:r>
                <w:proofErr w:type="gramEnd"/>
                <w:r w:rsidR="1A010323" w:rsidRPr="1A010323">
                  <w:rPr>
                    <w:lang w:val="es-ES"/>
                  </w:rPr>
                  <w:t xml:space="preserve"> </w:t>
                </w:r>
                <w:r w:rsidR="004E6065" w:rsidRPr="1A010323">
                  <w:rPr>
                    <w:lang w:val="es-ES"/>
                  </w:rPr>
                  <w:t>NPL</w:t>
                </w:r>
                <w:r w:rsidRPr="1A010323">
                  <w:rPr>
                    <w:lang w:val="es-ES"/>
                  </w:rPr>
                  <w:t>, VITO</w:t>
                </w:r>
              </w:p>
            </w:sdtContent>
          </w:sdt>
          <w:p w14:paraId="681F8DB0" w14:textId="004E8E2F" w:rsidR="0059409D" w:rsidRPr="00E806B0" w:rsidRDefault="00D360B2" w:rsidP="00BC530D">
            <w:sdt>
              <w:sdtPr>
                <w:alias w:val="Date"/>
                <w:tag w:val="Pick from calendar"/>
                <w:id w:val="512657460"/>
                <w:date w:fullDate="2022-01-27T00:00:00Z">
                  <w:dateFormat w:val="dd MMMM yyyy"/>
                  <w:lid w:val="en-GB"/>
                  <w:storeMappedDataAs w:val="dateTime"/>
                  <w:calendar w:val="gregorian"/>
                </w:date>
              </w:sdtPr>
              <w:sdtEndPr/>
              <w:sdtContent>
                <w:r w:rsidR="003771CA">
                  <w:t>2</w:t>
                </w:r>
                <w:r w:rsidR="006D55CD">
                  <w:t>7</w:t>
                </w:r>
                <w:r w:rsidR="003771CA" w:rsidRPr="00E806B0">
                  <w:t xml:space="preserve"> </w:t>
                </w:r>
                <w:r w:rsidR="006D55CD">
                  <w:t>January</w:t>
                </w:r>
                <w:r w:rsidR="003771CA" w:rsidRPr="00E806B0">
                  <w:t xml:space="preserve"> 20</w:t>
                </w:r>
                <w:r w:rsidR="00352503">
                  <w:t>2</w:t>
                </w:r>
                <w:r w:rsidR="006D55CD">
                  <w:t>2</w:t>
                </w:r>
              </w:sdtContent>
            </w:sdt>
          </w:p>
        </w:tc>
      </w:tr>
      <w:tr w:rsidR="0059409D" w:rsidRPr="00E806B0" w14:paraId="681F8DB6" w14:textId="77777777" w:rsidTr="1A010323">
        <w:trPr>
          <w:trHeight w:val="1702"/>
        </w:trPr>
        <w:tc>
          <w:tcPr>
            <w:tcW w:w="6096" w:type="dxa"/>
            <w:tcBorders>
              <w:right w:val="single" w:sz="12" w:space="0" w:color="005596" w:themeColor="text2"/>
            </w:tcBorders>
          </w:tcPr>
          <w:sdt>
            <w:sdtPr>
              <w:rPr>
                <w:caps/>
                <w:color w:val="191919" w:themeColor="text1" w:themeTint="E6"/>
                <w:sz w:val="36"/>
                <w:szCs w:val="36"/>
                <w:lang w:val="en-GB"/>
              </w:rPr>
              <w:alias w:val="Title"/>
              <w:tag w:val=""/>
              <w:id w:val="-438379639"/>
              <w:dataBinding w:prefixMappings="xmlns:ns0='http://purl.org/dc/elements/1.1/' xmlns:ns1='http://schemas.openxmlformats.org/package/2006/metadata/core-properties' " w:xpath="/ns1:coreProperties[1]/ns0:title[1]" w:storeItemID="{6C3C8BC8-F283-45AE-878A-BAB7291924A1}"/>
              <w:text/>
            </w:sdtPr>
            <w:sdtEndPr/>
            <w:sdtContent>
              <w:p w14:paraId="681F8DB2" w14:textId="5121BB69" w:rsidR="0059409D" w:rsidRPr="00E806B0" w:rsidRDefault="00F543A9" w:rsidP="005C73FA">
                <w:pPr>
                  <w:pStyle w:val="Sinespaciado"/>
                  <w:spacing w:line="312" w:lineRule="auto"/>
                  <w:ind w:right="1021"/>
                  <w:jc w:val="right"/>
                  <w:rPr>
                    <w:caps/>
                    <w:color w:val="191919" w:themeColor="text1" w:themeTint="E6"/>
                    <w:sz w:val="36"/>
                    <w:szCs w:val="36"/>
                    <w:lang w:val="en-GB"/>
                  </w:rPr>
                </w:pPr>
                <w:r w:rsidRPr="00F543A9">
                  <w:rPr>
                    <w:caps/>
                    <w:color w:val="191919" w:themeColor="text1" w:themeTint="E6"/>
                    <w:sz w:val="36"/>
                    <w:szCs w:val="36"/>
                    <w:lang w:val="en-GB"/>
                  </w:rPr>
                  <w:t xml:space="preserve">LIME TOOLBOX </w:t>
                </w:r>
                <w:r>
                  <w:rPr>
                    <w:caps/>
                    <w:color w:val="191919" w:themeColor="text1" w:themeTint="E6"/>
                    <w:sz w:val="36"/>
                    <w:szCs w:val="36"/>
                    <w:lang w:val="en-GB"/>
                  </w:rPr>
                  <w:t xml:space="preserve">      </w:t>
                </w:r>
                <w:r w:rsidRPr="00F543A9">
                  <w:rPr>
                    <w:caps/>
                    <w:color w:val="191919" w:themeColor="text1" w:themeTint="E6"/>
                    <w:sz w:val="36"/>
                    <w:szCs w:val="36"/>
                    <w:lang w:val="en-GB"/>
                  </w:rPr>
                  <w:t xml:space="preserve">verification </w:t>
                </w:r>
                <w:r>
                  <w:rPr>
                    <w:caps/>
                    <w:color w:val="191919" w:themeColor="text1" w:themeTint="E6"/>
                    <w:sz w:val="36"/>
                    <w:szCs w:val="36"/>
                    <w:lang w:val="en-GB"/>
                  </w:rPr>
                  <w:t>P</w:t>
                </w:r>
                <w:r w:rsidRPr="00F543A9">
                  <w:rPr>
                    <w:caps/>
                    <w:color w:val="191919" w:themeColor="text1" w:themeTint="E6"/>
                    <w:sz w:val="36"/>
                    <w:szCs w:val="36"/>
                    <w:lang w:val="en-GB"/>
                  </w:rPr>
                  <w:t>lan</w:t>
                </w:r>
              </w:p>
            </w:sdtContent>
          </w:sdt>
          <w:sdt>
            <w:sdtPr>
              <w:alias w:val="Subtitle"/>
              <w:tag w:val=""/>
              <w:id w:val="1354072561"/>
              <w:showingPlcHdr/>
              <w:dataBinding w:prefixMappings="xmlns:ns0='http://purl.org/dc/elements/1.1/' xmlns:ns1='http://schemas.openxmlformats.org/package/2006/metadata/core-properties' " w:xpath="/ns1:coreProperties[1]/ns0:subject[1]" w:storeItemID="{6C3C8BC8-F283-45AE-878A-BAB7291924A1}"/>
              <w:text/>
            </w:sdtPr>
            <w:sdtEndPr/>
            <w:sdtContent>
              <w:p w14:paraId="681F8DB3" w14:textId="4EFE98B2" w:rsidR="0059409D" w:rsidRPr="00E806B0" w:rsidRDefault="004E6065" w:rsidP="00E5311D">
                <w:pPr>
                  <w:ind w:right="1021"/>
                  <w:jc w:val="right"/>
                </w:pPr>
                <w:r w:rsidRPr="00E806B0">
                  <w:t xml:space="preserve">     </w:t>
                </w:r>
              </w:p>
            </w:sdtContent>
          </w:sdt>
          <w:p w14:paraId="681F8DB4" w14:textId="77777777" w:rsidR="0059409D" w:rsidRPr="00E806B0" w:rsidRDefault="0059409D" w:rsidP="0041691B"/>
        </w:tc>
        <w:tc>
          <w:tcPr>
            <w:tcW w:w="3515" w:type="dxa"/>
            <w:tcBorders>
              <w:left w:val="single" w:sz="12" w:space="0" w:color="005596" w:themeColor="text2"/>
            </w:tcBorders>
          </w:tcPr>
          <w:p w14:paraId="681F8DB5" w14:textId="77777777" w:rsidR="0059409D" w:rsidRPr="00E806B0" w:rsidRDefault="0059409D" w:rsidP="0041691B"/>
        </w:tc>
      </w:tr>
      <w:tr w:rsidR="0059409D" w:rsidRPr="00E806B0" w14:paraId="681F8DBA" w14:textId="77777777" w:rsidTr="1A010323">
        <w:trPr>
          <w:trHeight w:val="1840"/>
        </w:trPr>
        <w:tc>
          <w:tcPr>
            <w:tcW w:w="6096" w:type="dxa"/>
            <w:tcBorders>
              <w:right w:val="single" w:sz="12" w:space="0" w:color="005596" w:themeColor="text2"/>
            </w:tcBorders>
          </w:tcPr>
          <w:p w14:paraId="681F8DB7" w14:textId="6EB0E41D" w:rsidR="0059409D" w:rsidRPr="00E806B0" w:rsidRDefault="00933436" w:rsidP="00933436">
            <w:pPr>
              <w:pStyle w:val="Sinespaciado"/>
              <w:spacing w:line="312" w:lineRule="auto"/>
              <w:jc w:val="center"/>
              <w:rPr>
                <w:caps/>
                <w:color w:val="191919" w:themeColor="text1" w:themeTint="E6"/>
                <w:sz w:val="72"/>
                <w:szCs w:val="72"/>
                <w:lang w:val="en-GB"/>
              </w:rPr>
            </w:pPr>
            <w:r>
              <w:rPr>
                <w:noProof/>
              </w:rPr>
              <w:drawing>
                <wp:inline distT="0" distB="0" distL="0" distR="0" wp14:anchorId="132C2805" wp14:editId="39C6ED0F">
                  <wp:extent cx="2004060" cy="948520"/>
                  <wp:effectExtent l="0" t="0" r="0" b="444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015073" cy="953733"/>
                          </a:xfrm>
                          <a:prstGeom prst="rect">
                            <a:avLst/>
                          </a:prstGeom>
                        </pic:spPr>
                      </pic:pic>
                    </a:graphicData>
                  </a:graphic>
                </wp:inline>
              </w:drawing>
            </w:r>
          </w:p>
        </w:tc>
        <w:tc>
          <w:tcPr>
            <w:tcW w:w="3515" w:type="dxa"/>
            <w:tcBorders>
              <w:left w:val="single" w:sz="12" w:space="0" w:color="005596" w:themeColor="text2"/>
            </w:tcBorders>
          </w:tcPr>
          <w:p w14:paraId="681F8DB8" w14:textId="1534905E" w:rsidR="0059409D" w:rsidRPr="00E806B0" w:rsidRDefault="0059409D" w:rsidP="0041691B">
            <w:r w:rsidRPr="00E806B0">
              <w:t>This document was produced as part of the ESA-funded project “</w:t>
            </w:r>
            <w:r w:rsidR="00352503" w:rsidRPr="00352503">
              <w:t>Improving the Lunar Irradiance Model of ESA</w:t>
            </w:r>
            <w:r w:rsidRPr="00E806B0">
              <w:t>” under ESA contract</w:t>
            </w:r>
            <w:r w:rsidR="005C73FA" w:rsidRPr="00E806B0">
              <w:t xml:space="preserve"> number: </w:t>
            </w:r>
          </w:p>
          <w:p w14:paraId="681F8DB9" w14:textId="77777777" w:rsidR="00681142" w:rsidRPr="00E806B0" w:rsidRDefault="00681142" w:rsidP="0041691B"/>
        </w:tc>
      </w:tr>
      <w:tr w:rsidR="0059409D" w:rsidRPr="00E806B0" w14:paraId="681F8DBD" w14:textId="77777777" w:rsidTr="1A010323">
        <w:tc>
          <w:tcPr>
            <w:tcW w:w="9611" w:type="dxa"/>
            <w:gridSpan w:val="2"/>
          </w:tcPr>
          <w:p w14:paraId="681F8DBB" w14:textId="1C932158" w:rsidR="0059409D" w:rsidRPr="00E806B0" w:rsidRDefault="0059409D" w:rsidP="0041691B">
            <w:r w:rsidRPr="00E806B0">
              <w:rPr>
                <w:noProof/>
              </w:rPr>
              <w:drawing>
                <wp:inline distT="0" distB="0" distL="0" distR="0" wp14:anchorId="681F8F8F" wp14:editId="681F8F90">
                  <wp:extent cx="1451617" cy="720587"/>
                  <wp:effectExtent l="1905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03_logo_dark_blue.bmp"/>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451617" cy="720587"/>
                          </a:xfrm>
                          <a:prstGeom prst="rect">
                            <a:avLst/>
                          </a:prstGeom>
                        </pic:spPr>
                      </pic:pic>
                    </a:graphicData>
                  </a:graphic>
                </wp:inline>
              </w:drawing>
            </w:r>
            <w:r w:rsidRPr="00E806B0">
              <w:rPr>
                <w:noProof/>
                <w:color w:val="0000FF"/>
              </w:rPr>
              <w:drawing>
                <wp:inline distT="0" distB="0" distL="0" distR="0" wp14:anchorId="681F8F91" wp14:editId="681F8F92">
                  <wp:extent cx="1367486" cy="590113"/>
                  <wp:effectExtent l="19050" t="0" r="4114" b="0"/>
                  <wp:docPr id="10" name="Picture 10" descr="Related image">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Related image">
                            <a:hlinkClick r:id="rId19"/>
                          </pic:cNvPr>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367486" cy="590113"/>
                          </a:xfrm>
                          <a:prstGeom prst="rect">
                            <a:avLst/>
                          </a:prstGeom>
                          <a:noFill/>
                          <a:ln>
                            <a:noFill/>
                          </a:ln>
                        </pic:spPr>
                      </pic:pic>
                    </a:graphicData>
                  </a:graphic>
                </wp:inline>
              </w:drawing>
            </w:r>
            <w:r w:rsidRPr="00E806B0">
              <w:rPr>
                <w:noProof/>
              </w:rPr>
              <w:drawing>
                <wp:inline distT="0" distB="0" distL="0" distR="0" wp14:anchorId="681F8F93" wp14:editId="681F8F94">
                  <wp:extent cx="1749286" cy="599755"/>
                  <wp:effectExtent l="1905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png"/>
                          <pic:cNvPicPr/>
                        </pic:nvPicPr>
                        <pic:blipFill>
                          <a:blip r:embed="rId21">
                            <a:extLst>
                              <a:ext uri="{28A0092B-C50C-407E-A947-70E740481C1C}">
                                <a14:useLocalDpi xmlns:a14="http://schemas.microsoft.com/office/drawing/2010/main" val="0"/>
                              </a:ext>
                            </a:extLst>
                          </a:blip>
                          <a:stretch>
                            <a:fillRect/>
                          </a:stretch>
                        </pic:blipFill>
                        <pic:spPr>
                          <a:xfrm>
                            <a:off x="0" y="0"/>
                            <a:ext cx="1749286" cy="599755"/>
                          </a:xfrm>
                          <a:prstGeom prst="rect">
                            <a:avLst/>
                          </a:prstGeom>
                        </pic:spPr>
                      </pic:pic>
                    </a:graphicData>
                  </a:graphic>
                </wp:inline>
              </w:drawing>
            </w:r>
            <w:r w:rsidR="007C720F">
              <w:t xml:space="preserve">   </w:t>
            </w:r>
            <w:r w:rsidR="007C720F">
              <w:rPr>
                <w:noProof/>
              </w:rPr>
              <w:drawing>
                <wp:inline distT="0" distB="0" distL="0" distR="0" wp14:anchorId="0B0BFB0C" wp14:editId="51A0D6B7">
                  <wp:extent cx="708660" cy="70866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08660" cy="708660"/>
                          </a:xfrm>
                          <a:prstGeom prst="rect">
                            <a:avLst/>
                          </a:prstGeom>
                          <a:noFill/>
                          <a:ln>
                            <a:noFill/>
                          </a:ln>
                        </pic:spPr>
                      </pic:pic>
                    </a:graphicData>
                  </a:graphic>
                </wp:inline>
              </w:drawing>
            </w:r>
          </w:p>
          <w:p w14:paraId="681F8DBC" w14:textId="77777777" w:rsidR="0059409D" w:rsidRPr="00E806B0" w:rsidRDefault="0059409D" w:rsidP="0041691B"/>
        </w:tc>
      </w:tr>
    </w:tbl>
    <w:p w14:paraId="43673369" w14:textId="77777777" w:rsidR="00A921BC" w:rsidRDefault="00A921BC" w:rsidP="00134545">
      <w:pPr>
        <w:pStyle w:val="Ttulo1"/>
        <w:numPr>
          <w:ilvl w:val="0"/>
          <w:numId w:val="0"/>
        </w:numPr>
      </w:pPr>
    </w:p>
    <w:p w14:paraId="681F8DBF" w14:textId="4BC0ED94" w:rsidR="0041691B" w:rsidRPr="00E806B0" w:rsidRDefault="0041691B" w:rsidP="00134545">
      <w:pPr>
        <w:pStyle w:val="Ttulo1"/>
        <w:numPr>
          <w:ilvl w:val="0"/>
          <w:numId w:val="0"/>
        </w:numPr>
      </w:pPr>
      <w:bookmarkStart w:id="3" w:name="_Toc97130446"/>
      <w:r w:rsidRPr="00E806B0">
        <w:t>Signatures and version history</w:t>
      </w:r>
      <w:bookmarkEnd w:id="3"/>
    </w:p>
    <w:p w14:paraId="681F8DC0" w14:textId="77777777" w:rsidR="0041691B" w:rsidRPr="00E806B0" w:rsidRDefault="0041691B" w:rsidP="0041691B">
      <w:pPr>
        <w:pStyle w:val="Ttulo5"/>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4"/>
        <w:gridCol w:w="2254"/>
        <w:gridCol w:w="2254"/>
        <w:gridCol w:w="2254"/>
      </w:tblGrid>
      <w:tr w:rsidR="0041691B" w:rsidRPr="00E806B0" w14:paraId="681F8DC5" w14:textId="77777777" w:rsidTr="0041691B">
        <w:tc>
          <w:tcPr>
            <w:tcW w:w="2254" w:type="dxa"/>
            <w:tcBorders>
              <w:bottom w:val="single" w:sz="12" w:space="0" w:color="005596" w:themeColor="text2"/>
            </w:tcBorders>
          </w:tcPr>
          <w:p w14:paraId="681F8DC1" w14:textId="77777777" w:rsidR="0041691B" w:rsidRPr="00E806B0" w:rsidRDefault="0041691B" w:rsidP="0041691B"/>
        </w:tc>
        <w:tc>
          <w:tcPr>
            <w:tcW w:w="2254" w:type="dxa"/>
            <w:tcBorders>
              <w:bottom w:val="single" w:sz="12" w:space="0" w:color="005596" w:themeColor="text2"/>
            </w:tcBorders>
          </w:tcPr>
          <w:p w14:paraId="681F8DC2" w14:textId="77777777" w:rsidR="0041691B" w:rsidRPr="00E806B0" w:rsidRDefault="0041691B" w:rsidP="0041691B">
            <w:r w:rsidRPr="00E806B0">
              <w:t>Name</w:t>
            </w:r>
          </w:p>
        </w:tc>
        <w:tc>
          <w:tcPr>
            <w:tcW w:w="2254" w:type="dxa"/>
            <w:tcBorders>
              <w:bottom w:val="single" w:sz="12" w:space="0" w:color="005596" w:themeColor="text2"/>
            </w:tcBorders>
          </w:tcPr>
          <w:p w14:paraId="681F8DC3" w14:textId="77777777" w:rsidR="0041691B" w:rsidRPr="00E806B0" w:rsidRDefault="0041691B" w:rsidP="0041691B">
            <w:r w:rsidRPr="00E806B0">
              <w:t>Organisation</w:t>
            </w:r>
          </w:p>
        </w:tc>
        <w:tc>
          <w:tcPr>
            <w:tcW w:w="2254" w:type="dxa"/>
            <w:tcBorders>
              <w:bottom w:val="single" w:sz="12" w:space="0" w:color="005596" w:themeColor="text2"/>
            </w:tcBorders>
          </w:tcPr>
          <w:p w14:paraId="681F8DC4" w14:textId="77777777" w:rsidR="0041691B" w:rsidRPr="00E806B0" w:rsidRDefault="0041691B" w:rsidP="0041691B">
            <w:r w:rsidRPr="00E806B0">
              <w:t>Date</w:t>
            </w:r>
          </w:p>
        </w:tc>
      </w:tr>
      <w:tr w:rsidR="0041691B" w:rsidRPr="00E806B0" w14:paraId="681F8DCA" w14:textId="77777777" w:rsidTr="0041691B">
        <w:tc>
          <w:tcPr>
            <w:tcW w:w="2254" w:type="dxa"/>
            <w:tcBorders>
              <w:top w:val="single" w:sz="12" w:space="0" w:color="005596" w:themeColor="text2"/>
            </w:tcBorders>
          </w:tcPr>
          <w:p w14:paraId="681F8DC6" w14:textId="77777777" w:rsidR="0041691B" w:rsidRPr="00E806B0" w:rsidRDefault="0041691B" w:rsidP="0041691B">
            <w:r w:rsidRPr="00E806B0">
              <w:t>Written by</w:t>
            </w:r>
          </w:p>
        </w:tc>
        <w:tc>
          <w:tcPr>
            <w:tcW w:w="2254" w:type="dxa"/>
            <w:tcBorders>
              <w:top w:val="single" w:sz="12" w:space="0" w:color="005596" w:themeColor="text2"/>
            </w:tcBorders>
          </w:tcPr>
          <w:p w14:paraId="681F8DC7" w14:textId="287A1EB3" w:rsidR="0041691B" w:rsidRPr="00E806B0" w:rsidRDefault="007C720F" w:rsidP="0041691B">
            <w:r>
              <w:t>Carlos Toledano</w:t>
            </w:r>
          </w:p>
        </w:tc>
        <w:tc>
          <w:tcPr>
            <w:tcW w:w="2254" w:type="dxa"/>
            <w:tcBorders>
              <w:top w:val="single" w:sz="12" w:space="0" w:color="005596" w:themeColor="text2"/>
            </w:tcBorders>
          </w:tcPr>
          <w:p w14:paraId="681F8DC8" w14:textId="6FF872DF" w:rsidR="0041691B" w:rsidRPr="00E806B0" w:rsidRDefault="007C720F" w:rsidP="0041691B">
            <w:r>
              <w:t>UVa</w:t>
            </w:r>
          </w:p>
        </w:tc>
        <w:tc>
          <w:tcPr>
            <w:tcW w:w="2254" w:type="dxa"/>
            <w:tcBorders>
              <w:top w:val="single" w:sz="12" w:space="0" w:color="005596" w:themeColor="text2"/>
            </w:tcBorders>
          </w:tcPr>
          <w:p w14:paraId="681F8DC9" w14:textId="638F7997" w:rsidR="0041691B" w:rsidRPr="00E806B0" w:rsidRDefault="00D360B2" w:rsidP="003278D2">
            <w:sdt>
              <w:sdtPr>
                <w:alias w:val="Date"/>
                <w:tag w:val="Pick from calendar"/>
                <w:id w:val="819692367"/>
                <w:date w:fullDate="2022-01-12T00:00:00Z">
                  <w:dateFormat w:val="dd MMMM yyyy"/>
                  <w:lid w:val="en-GB"/>
                  <w:storeMappedDataAs w:val="dateTime"/>
                  <w:calendar w:val="gregorian"/>
                </w:date>
              </w:sdtPr>
              <w:sdtEndPr/>
              <w:sdtContent>
                <w:r w:rsidR="00357AB3">
                  <w:t>12</w:t>
                </w:r>
                <w:r w:rsidR="006D55CD">
                  <w:t xml:space="preserve"> January 2022</w:t>
                </w:r>
              </w:sdtContent>
            </w:sdt>
          </w:p>
        </w:tc>
      </w:tr>
      <w:tr w:rsidR="0041691B" w:rsidRPr="00E806B0" w14:paraId="681F8DCF" w14:textId="77777777" w:rsidTr="0041691B">
        <w:tc>
          <w:tcPr>
            <w:tcW w:w="2254" w:type="dxa"/>
            <w:tcBorders>
              <w:bottom w:val="single" w:sz="6" w:space="0" w:color="005596" w:themeColor="text2"/>
            </w:tcBorders>
          </w:tcPr>
          <w:p w14:paraId="681F8DCB" w14:textId="77777777" w:rsidR="0041691B" w:rsidRPr="00E806B0" w:rsidRDefault="0041691B" w:rsidP="0041691B"/>
        </w:tc>
        <w:tc>
          <w:tcPr>
            <w:tcW w:w="2254" w:type="dxa"/>
            <w:tcBorders>
              <w:bottom w:val="single" w:sz="6" w:space="0" w:color="005596" w:themeColor="text2"/>
            </w:tcBorders>
          </w:tcPr>
          <w:p w14:paraId="681F8DCC" w14:textId="77777777" w:rsidR="0041691B" w:rsidRPr="00E806B0" w:rsidRDefault="0041691B" w:rsidP="0041691B"/>
        </w:tc>
        <w:tc>
          <w:tcPr>
            <w:tcW w:w="2254" w:type="dxa"/>
            <w:tcBorders>
              <w:bottom w:val="single" w:sz="6" w:space="0" w:color="005596" w:themeColor="text2"/>
            </w:tcBorders>
          </w:tcPr>
          <w:p w14:paraId="681F8DCD" w14:textId="77777777" w:rsidR="0041691B" w:rsidRPr="00E806B0" w:rsidRDefault="0041691B" w:rsidP="0041691B"/>
        </w:tc>
        <w:tc>
          <w:tcPr>
            <w:tcW w:w="2254" w:type="dxa"/>
            <w:tcBorders>
              <w:bottom w:val="single" w:sz="6" w:space="0" w:color="005596" w:themeColor="text2"/>
            </w:tcBorders>
          </w:tcPr>
          <w:p w14:paraId="681F8DCE" w14:textId="77777777" w:rsidR="0041691B" w:rsidRPr="00E806B0" w:rsidRDefault="0041691B" w:rsidP="0041691B"/>
        </w:tc>
      </w:tr>
      <w:tr w:rsidR="0041691B" w:rsidRPr="00E806B0" w14:paraId="681F8DD4" w14:textId="77777777" w:rsidTr="00D27227">
        <w:tc>
          <w:tcPr>
            <w:tcW w:w="2254" w:type="dxa"/>
            <w:tcBorders>
              <w:top w:val="single" w:sz="6" w:space="0" w:color="005596" w:themeColor="text2"/>
              <w:bottom w:val="single" w:sz="6" w:space="0" w:color="005596" w:themeColor="text2"/>
            </w:tcBorders>
          </w:tcPr>
          <w:p w14:paraId="681F8DD0" w14:textId="77777777" w:rsidR="0041691B" w:rsidRPr="00E806B0" w:rsidRDefault="0041691B" w:rsidP="0041691B">
            <w:r w:rsidRPr="00E806B0">
              <w:t>Reviewed by</w:t>
            </w:r>
            <w:r w:rsidR="00A71448" w:rsidRPr="00E806B0">
              <w:t xml:space="preserve"> (consortium)</w:t>
            </w:r>
          </w:p>
        </w:tc>
        <w:tc>
          <w:tcPr>
            <w:tcW w:w="2254" w:type="dxa"/>
            <w:tcBorders>
              <w:top w:val="single" w:sz="6" w:space="0" w:color="005596" w:themeColor="text2"/>
              <w:bottom w:val="single" w:sz="6" w:space="0" w:color="005596" w:themeColor="text2"/>
            </w:tcBorders>
          </w:tcPr>
          <w:p w14:paraId="681F8DD1" w14:textId="2705066F" w:rsidR="0041691B" w:rsidRPr="00E806B0" w:rsidRDefault="0041691B" w:rsidP="0041691B"/>
        </w:tc>
        <w:tc>
          <w:tcPr>
            <w:tcW w:w="2254" w:type="dxa"/>
            <w:tcBorders>
              <w:top w:val="single" w:sz="6" w:space="0" w:color="005596" w:themeColor="text2"/>
              <w:bottom w:val="single" w:sz="6" w:space="0" w:color="005596" w:themeColor="text2"/>
            </w:tcBorders>
          </w:tcPr>
          <w:p w14:paraId="681F8DD2" w14:textId="37638FAC" w:rsidR="0041691B" w:rsidRPr="00E806B0" w:rsidRDefault="004E6065" w:rsidP="0041691B">
            <w:r w:rsidRPr="00E806B0">
              <w:t>NPL</w:t>
            </w:r>
            <w:r w:rsidR="007C720F">
              <w:t>, VITO</w:t>
            </w:r>
          </w:p>
        </w:tc>
        <w:tc>
          <w:tcPr>
            <w:tcW w:w="2254" w:type="dxa"/>
            <w:tcBorders>
              <w:top w:val="single" w:sz="6" w:space="0" w:color="005596" w:themeColor="text2"/>
              <w:bottom w:val="single" w:sz="6" w:space="0" w:color="005596" w:themeColor="text2"/>
            </w:tcBorders>
          </w:tcPr>
          <w:p w14:paraId="681F8DD3" w14:textId="25A9D606" w:rsidR="0041691B" w:rsidRPr="00E806B0" w:rsidRDefault="00D360B2" w:rsidP="0041691B">
            <w:sdt>
              <w:sdtPr>
                <w:alias w:val="Date"/>
                <w:tag w:val="Pick from calendar"/>
                <w:id w:val="1022758271"/>
                <w:date w:fullDate="2022-01-27T00:00:00Z">
                  <w:dateFormat w:val="dd MMMM yyyy"/>
                  <w:lid w:val="en-GB"/>
                  <w:storeMappedDataAs w:val="dateTime"/>
                  <w:calendar w:val="gregorian"/>
                </w:date>
              </w:sdtPr>
              <w:sdtEndPr/>
              <w:sdtContent>
                <w:r w:rsidR="007C720F">
                  <w:t>2</w:t>
                </w:r>
                <w:r w:rsidR="006D55CD">
                  <w:t>7</w:t>
                </w:r>
                <w:r w:rsidR="007C720F" w:rsidRPr="00E806B0">
                  <w:t xml:space="preserve"> </w:t>
                </w:r>
                <w:r w:rsidR="006D55CD">
                  <w:t>January</w:t>
                </w:r>
                <w:r w:rsidR="007C720F" w:rsidRPr="00E806B0">
                  <w:t xml:space="preserve"> 20</w:t>
                </w:r>
                <w:r w:rsidR="007C720F">
                  <w:t>2</w:t>
                </w:r>
                <w:r w:rsidR="006D55CD">
                  <w:t>2</w:t>
                </w:r>
              </w:sdtContent>
            </w:sdt>
          </w:p>
        </w:tc>
      </w:tr>
      <w:tr w:rsidR="00D27227" w:rsidRPr="00E806B0" w14:paraId="681F8DD9" w14:textId="77777777" w:rsidTr="0041691B">
        <w:tc>
          <w:tcPr>
            <w:tcW w:w="2254" w:type="dxa"/>
            <w:tcBorders>
              <w:top w:val="single" w:sz="6" w:space="0" w:color="005596" w:themeColor="text2"/>
              <w:bottom w:val="single" w:sz="12" w:space="0" w:color="005596" w:themeColor="text2"/>
            </w:tcBorders>
          </w:tcPr>
          <w:p w14:paraId="681F8DD5" w14:textId="77777777" w:rsidR="00D27227" w:rsidRPr="00E806B0" w:rsidRDefault="00D27227" w:rsidP="0041691B">
            <w:r w:rsidRPr="00E806B0">
              <w:t>Approved by (ESA)</w:t>
            </w:r>
          </w:p>
        </w:tc>
        <w:tc>
          <w:tcPr>
            <w:tcW w:w="2254" w:type="dxa"/>
            <w:tcBorders>
              <w:top w:val="single" w:sz="6" w:space="0" w:color="005596" w:themeColor="text2"/>
              <w:bottom w:val="single" w:sz="12" w:space="0" w:color="005596" w:themeColor="text2"/>
            </w:tcBorders>
          </w:tcPr>
          <w:p w14:paraId="681F8DD6" w14:textId="46042EA4" w:rsidR="00D27227" w:rsidRPr="00E806B0" w:rsidRDefault="003A741C" w:rsidP="0041691B">
            <w:r>
              <w:t>Marc Bouvet</w:t>
            </w:r>
          </w:p>
        </w:tc>
        <w:tc>
          <w:tcPr>
            <w:tcW w:w="2254" w:type="dxa"/>
            <w:tcBorders>
              <w:top w:val="single" w:sz="6" w:space="0" w:color="005596" w:themeColor="text2"/>
              <w:bottom w:val="single" w:sz="12" w:space="0" w:color="005596" w:themeColor="text2"/>
            </w:tcBorders>
          </w:tcPr>
          <w:p w14:paraId="681F8DD7" w14:textId="297E2571" w:rsidR="00D27227" w:rsidRPr="00E806B0" w:rsidRDefault="003A741C" w:rsidP="0041691B">
            <w:r>
              <w:t>ESA</w:t>
            </w:r>
          </w:p>
        </w:tc>
        <w:tc>
          <w:tcPr>
            <w:tcW w:w="2254" w:type="dxa"/>
            <w:tcBorders>
              <w:top w:val="single" w:sz="6" w:space="0" w:color="005596" w:themeColor="text2"/>
              <w:bottom w:val="single" w:sz="12" w:space="0" w:color="005596" w:themeColor="text2"/>
            </w:tcBorders>
          </w:tcPr>
          <w:p w14:paraId="681F8DD8" w14:textId="1896286C" w:rsidR="00D27227" w:rsidRPr="00E806B0" w:rsidRDefault="00D360B2" w:rsidP="0041691B">
            <w:sdt>
              <w:sdtPr>
                <w:alias w:val="Date"/>
                <w:tag w:val="Pick from calendar"/>
                <w:id w:val="-1425875815"/>
                <w:date w:fullDate="2022-04-05T00:00:00Z">
                  <w:dateFormat w:val="dd MMMM yyyy"/>
                  <w:lid w:val="en-GB"/>
                  <w:storeMappedDataAs w:val="dateTime"/>
                  <w:calendar w:val="gregorian"/>
                </w:date>
              </w:sdtPr>
              <w:sdtEndPr/>
              <w:sdtContent>
                <w:r w:rsidR="00FC55D9">
                  <w:t>05 April 2022</w:t>
                </w:r>
              </w:sdtContent>
            </w:sdt>
          </w:p>
        </w:tc>
      </w:tr>
    </w:tbl>
    <w:p w14:paraId="681F8DDA" w14:textId="77777777" w:rsidR="0041691B" w:rsidRPr="00E806B0" w:rsidRDefault="0041691B" w:rsidP="0041691B"/>
    <w:p w14:paraId="681F8DDB" w14:textId="77777777" w:rsidR="0041691B" w:rsidRPr="00E806B0" w:rsidRDefault="00943491" w:rsidP="00134545">
      <w:pPr>
        <w:pStyle w:val="Ttulo1"/>
        <w:numPr>
          <w:ilvl w:val="0"/>
          <w:numId w:val="0"/>
        </w:numPr>
      </w:pPr>
      <w:bookmarkStart w:id="4" w:name="_Toc97130447"/>
      <w:r w:rsidRPr="00E806B0">
        <w:t>Version history</w:t>
      </w:r>
      <w:bookmarkEnd w:id="4"/>
    </w:p>
    <w:p w14:paraId="681F8DDC" w14:textId="77777777" w:rsidR="0041691B" w:rsidRPr="00E806B0" w:rsidRDefault="0041691B" w:rsidP="0041691B"/>
    <w:tbl>
      <w:tblPr>
        <w:tblStyle w:val="Cuadrculadetablaclara1"/>
        <w:tblW w:w="0" w:type="auto"/>
        <w:tblLook w:val="04A0" w:firstRow="1" w:lastRow="0" w:firstColumn="1" w:lastColumn="0" w:noHBand="0" w:noVBand="1"/>
      </w:tblPr>
      <w:tblGrid>
        <w:gridCol w:w="2122"/>
        <w:gridCol w:w="2693"/>
        <w:gridCol w:w="4201"/>
      </w:tblGrid>
      <w:tr w:rsidR="0041691B" w:rsidRPr="00E806B0" w14:paraId="681F8DE0" w14:textId="77777777" w:rsidTr="1A010323">
        <w:tc>
          <w:tcPr>
            <w:tcW w:w="2122" w:type="dxa"/>
            <w:tcBorders>
              <w:bottom w:val="single" w:sz="12" w:space="0" w:color="005596" w:themeColor="text2"/>
            </w:tcBorders>
          </w:tcPr>
          <w:p w14:paraId="681F8DDD" w14:textId="77777777" w:rsidR="0041691B" w:rsidRPr="00E806B0" w:rsidRDefault="0041691B" w:rsidP="0041691B">
            <w:r w:rsidRPr="00E806B0">
              <w:t>Version</w:t>
            </w:r>
          </w:p>
        </w:tc>
        <w:tc>
          <w:tcPr>
            <w:tcW w:w="2693" w:type="dxa"/>
            <w:tcBorders>
              <w:bottom w:val="single" w:sz="12" w:space="0" w:color="005596" w:themeColor="text2"/>
            </w:tcBorders>
          </w:tcPr>
          <w:p w14:paraId="681F8DDE" w14:textId="77777777" w:rsidR="0041691B" w:rsidRPr="00E806B0" w:rsidRDefault="0041691B" w:rsidP="0041691B">
            <w:r w:rsidRPr="00E806B0">
              <w:t>Date</w:t>
            </w:r>
          </w:p>
        </w:tc>
        <w:tc>
          <w:tcPr>
            <w:tcW w:w="4201" w:type="dxa"/>
            <w:tcBorders>
              <w:bottom w:val="single" w:sz="12" w:space="0" w:color="005596" w:themeColor="text2"/>
            </w:tcBorders>
          </w:tcPr>
          <w:p w14:paraId="681F8DDF" w14:textId="77777777" w:rsidR="0041691B" w:rsidRPr="00E806B0" w:rsidRDefault="0041691B" w:rsidP="0041691B">
            <w:r w:rsidRPr="00E806B0">
              <w:t>Publicly available or private to consortium?</w:t>
            </w:r>
          </w:p>
        </w:tc>
      </w:tr>
      <w:tr w:rsidR="0041691B" w:rsidRPr="00E806B0" w14:paraId="681F8DE4" w14:textId="77777777" w:rsidTr="1A010323">
        <w:tc>
          <w:tcPr>
            <w:tcW w:w="2122" w:type="dxa"/>
            <w:tcBorders>
              <w:top w:val="single" w:sz="12" w:space="0" w:color="005596" w:themeColor="text2"/>
            </w:tcBorders>
          </w:tcPr>
          <w:p w14:paraId="681F8DE1" w14:textId="77777777" w:rsidR="0041691B" w:rsidRPr="00E806B0" w:rsidRDefault="00C066B4" w:rsidP="0041691B">
            <w:r w:rsidRPr="00E806B0">
              <w:t>0.1</w:t>
            </w:r>
          </w:p>
        </w:tc>
        <w:tc>
          <w:tcPr>
            <w:tcW w:w="2693" w:type="dxa"/>
            <w:tcBorders>
              <w:top w:val="single" w:sz="12" w:space="0" w:color="005596" w:themeColor="text2"/>
            </w:tcBorders>
          </w:tcPr>
          <w:p w14:paraId="681F8DE2" w14:textId="613429CA" w:rsidR="0041691B" w:rsidRPr="00E806B0" w:rsidRDefault="00357AB3" w:rsidP="0041691B">
            <w:r>
              <w:t>15</w:t>
            </w:r>
            <w:r w:rsidR="004E6065">
              <w:t>/</w:t>
            </w:r>
            <w:r w:rsidR="006D55CD">
              <w:t>03</w:t>
            </w:r>
            <w:r w:rsidR="004E6065">
              <w:t>/20</w:t>
            </w:r>
            <w:r w:rsidR="007030FE">
              <w:t>2</w:t>
            </w:r>
            <w:r w:rsidR="006D55CD">
              <w:t>2</w:t>
            </w:r>
          </w:p>
        </w:tc>
        <w:tc>
          <w:tcPr>
            <w:tcW w:w="4201" w:type="dxa"/>
            <w:tcBorders>
              <w:top w:val="single" w:sz="12" w:space="0" w:color="005596" w:themeColor="text2"/>
            </w:tcBorders>
          </w:tcPr>
          <w:p w14:paraId="681F8DE3" w14:textId="46664234" w:rsidR="0041691B" w:rsidRPr="00E806B0" w:rsidRDefault="003A741C" w:rsidP="0041691B">
            <w:r>
              <w:t>Public</w:t>
            </w:r>
          </w:p>
        </w:tc>
      </w:tr>
      <w:tr w:rsidR="0041691B" w:rsidRPr="00E806B0" w14:paraId="681F8DE8" w14:textId="77777777" w:rsidTr="1A010323">
        <w:tc>
          <w:tcPr>
            <w:tcW w:w="2122" w:type="dxa"/>
          </w:tcPr>
          <w:p w14:paraId="681F8DE5" w14:textId="37FC3C53" w:rsidR="0041691B" w:rsidRPr="00E806B0" w:rsidRDefault="0041691B" w:rsidP="0041691B"/>
        </w:tc>
        <w:tc>
          <w:tcPr>
            <w:tcW w:w="2693" w:type="dxa"/>
          </w:tcPr>
          <w:p w14:paraId="681F8DE6" w14:textId="38D1CA15" w:rsidR="0041691B" w:rsidRPr="00E806B0" w:rsidRDefault="0041691B" w:rsidP="0041691B"/>
        </w:tc>
        <w:tc>
          <w:tcPr>
            <w:tcW w:w="4201" w:type="dxa"/>
          </w:tcPr>
          <w:p w14:paraId="681F8DE7" w14:textId="1F5FC9EA" w:rsidR="0041691B" w:rsidRPr="00E806B0" w:rsidRDefault="0041691B" w:rsidP="0041691B"/>
        </w:tc>
      </w:tr>
      <w:tr w:rsidR="0041691B" w:rsidRPr="00E806B0" w14:paraId="681F8DEC" w14:textId="77777777" w:rsidTr="1A010323">
        <w:tc>
          <w:tcPr>
            <w:tcW w:w="2122" w:type="dxa"/>
          </w:tcPr>
          <w:p w14:paraId="681F8DE9" w14:textId="62A2FD6A" w:rsidR="0041691B" w:rsidRPr="00E806B0" w:rsidRDefault="0041691B" w:rsidP="0041691B"/>
        </w:tc>
        <w:tc>
          <w:tcPr>
            <w:tcW w:w="2693" w:type="dxa"/>
          </w:tcPr>
          <w:p w14:paraId="681F8DEA" w14:textId="06039A5D" w:rsidR="0041691B" w:rsidRPr="00E806B0" w:rsidRDefault="0041691B" w:rsidP="0041691B"/>
        </w:tc>
        <w:tc>
          <w:tcPr>
            <w:tcW w:w="4201" w:type="dxa"/>
          </w:tcPr>
          <w:p w14:paraId="681F8DEB" w14:textId="63426AAF" w:rsidR="00F2309B" w:rsidRPr="00E806B0" w:rsidRDefault="00F2309B" w:rsidP="00AF3988"/>
        </w:tc>
      </w:tr>
      <w:tr w:rsidR="0041691B" w:rsidRPr="00E806B0" w14:paraId="681F8DF0" w14:textId="77777777" w:rsidTr="1A010323">
        <w:tc>
          <w:tcPr>
            <w:tcW w:w="2122" w:type="dxa"/>
          </w:tcPr>
          <w:p w14:paraId="681F8DED" w14:textId="77777777" w:rsidR="0041691B" w:rsidRPr="00E806B0" w:rsidRDefault="0041691B" w:rsidP="0041691B"/>
        </w:tc>
        <w:tc>
          <w:tcPr>
            <w:tcW w:w="2693" w:type="dxa"/>
          </w:tcPr>
          <w:p w14:paraId="681F8DEE" w14:textId="2E316BE3" w:rsidR="0041691B" w:rsidRPr="00E806B0" w:rsidRDefault="0041691B" w:rsidP="0041691B"/>
        </w:tc>
        <w:tc>
          <w:tcPr>
            <w:tcW w:w="4201" w:type="dxa"/>
          </w:tcPr>
          <w:p w14:paraId="681F8DEF" w14:textId="53458CA5" w:rsidR="0041691B" w:rsidRPr="00E806B0" w:rsidRDefault="0041691B" w:rsidP="0041691B"/>
        </w:tc>
      </w:tr>
      <w:tr w:rsidR="0041691B" w:rsidRPr="00E806B0" w14:paraId="681F8DF4" w14:textId="77777777" w:rsidTr="1A010323">
        <w:tc>
          <w:tcPr>
            <w:tcW w:w="2122" w:type="dxa"/>
          </w:tcPr>
          <w:p w14:paraId="681F8DF1" w14:textId="21E0AD5E" w:rsidR="0041691B" w:rsidRPr="00E806B0" w:rsidRDefault="0041691B" w:rsidP="0041691B"/>
        </w:tc>
        <w:tc>
          <w:tcPr>
            <w:tcW w:w="2693" w:type="dxa"/>
          </w:tcPr>
          <w:p w14:paraId="681F8DF2" w14:textId="02167698" w:rsidR="0041691B" w:rsidRPr="00E806B0" w:rsidRDefault="0041691B" w:rsidP="0041691B"/>
        </w:tc>
        <w:tc>
          <w:tcPr>
            <w:tcW w:w="4201" w:type="dxa"/>
          </w:tcPr>
          <w:p w14:paraId="681F8DF3" w14:textId="3904A40E" w:rsidR="0041691B" w:rsidRPr="00E806B0" w:rsidRDefault="0041691B" w:rsidP="0041691B"/>
        </w:tc>
      </w:tr>
      <w:tr w:rsidR="00823AC1" w:rsidRPr="00E806B0" w14:paraId="18EF685B" w14:textId="77777777" w:rsidTr="1A010323">
        <w:tc>
          <w:tcPr>
            <w:tcW w:w="2122" w:type="dxa"/>
          </w:tcPr>
          <w:p w14:paraId="770CF2D7" w14:textId="4367AB2B" w:rsidR="00823AC1" w:rsidRPr="00E806B0" w:rsidRDefault="00823AC1" w:rsidP="0041691B"/>
        </w:tc>
        <w:tc>
          <w:tcPr>
            <w:tcW w:w="2693" w:type="dxa"/>
          </w:tcPr>
          <w:p w14:paraId="46CD1DE3" w14:textId="7EFE49CA" w:rsidR="00823AC1" w:rsidRPr="00E806B0" w:rsidRDefault="00823AC1" w:rsidP="0041691B"/>
        </w:tc>
        <w:tc>
          <w:tcPr>
            <w:tcW w:w="4201" w:type="dxa"/>
          </w:tcPr>
          <w:p w14:paraId="46006A00" w14:textId="32D05FF7" w:rsidR="00823AC1" w:rsidRPr="00E806B0" w:rsidRDefault="00823AC1" w:rsidP="0041691B"/>
        </w:tc>
      </w:tr>
      <w:tr w:rsidR="009001A1" w:rsidRPr="00E806B0" w14:paraId="5B70649B" w14:textId="77777777" w:rsidTr="1A010323">
        <w:tc>
          <w:tcPr>
            <w:tcW w:w="2122" w:type="dxa"/>
          </w:tcPr>
          <w:p w14:paraId="2F01DE19" w14:textId="7B1E570D" w:rsidR="009001A1" w:rsidRPr="00E806B0" w:rsidRDefault="009001A1" w:rsidP="0041691B"/>
        </w:tc>
        <w:tc>
          <w:tcPr>
            <w:tcW w:w="2693" w:type="dxa"/>
          </w:tcPr>
          <w:p w14:paraId="75B2400B" w14:textId="4F9CE31E" w:rsidR="009001A1" w:rsidRPr="00E806B0" w:rsidRDefault="009001A1" w:rsidP="0041691B"/>
        </w:tc>
        <w:tc>
          <w:tcPr>
            <w:tcW w:w="4201" w:type="dxa"/>
          </w:tcPr>
          <w:p w14:paraId="524FD377" w14:textId="7C61D107" w:rsidR="009001A1" w:rsidRPr="00E806B0" w:rsidRDefault="009001A1" w:rsidP="0041691B"/>
        </w:tc>
      </w:tr>
      <w:tr w:rsidR="002A10CD" w:rsidRPr="00E806B0" w14:paraId="442FDB16" w14:textId="77777777" w:rsidTr="1A010323">
        <w:tc>
          <w:tcPr>
            <w:tcW w:w="2122" w:type="dxa"/>
          </w:tcPr>
          <w:p w14:paraId="384383B7" w14:textId="55FE8409" w:rsidR="002A10CD" w:rsidRPr="00E806B0" w:rsidRDefault="002A10CD" w:rsidP="0041691B"/>
        </w:tc>
        <w:tc>
          <w:tcPr>
            <w:tcW w:w="2693" w:type="dxa"/>
          </w:tcPr>
          <w:p w14:paraId="1120DF7F" w14:textId="35E99BBB" w:rsidR="002A10CD" w:rsidRPr="00E806B0" w:rsidRDefault="002A10CD" w:rsidP="0041691B"/>
        </w:tc>
        <w:tc>
          <w:tcPr>
            <w:tcW w:w="4201" w:type="dxa"/>
          </w:tcPr>
          <w:p w14:paraId="352AC0B6" w14:textId="50C1CD30" w:rsidR="002A10CD" w:rsidRPr="00E806B0" w:rsidRDefault="002A10CD" w:rsidP="0041691B"/>
        </w:tc>
      </w:tr>
      <w:tr w:rsidR="00983AAD" w:rsidRPr="00E806B0" w14:paraId="2098C025" w14:textId="77777777" w:rsidTr="1A010323">
        <w:tc>
          <w:tcPr>
            <w:tcW w:w="2122" w:type="dxa"/>
          </w:tcPr>
          <w:p w14:paraId="5F83371F" w14:textId="201C1FEB" w:rsidR="00983AAD" w:rsidRPr="00E806B0" w:rsidRDefault="00983AAD" w:rsidP="0041691B"/>
        </w:tc>
        <w:tc>
          <w:tcPr>
            <w:tcW w:w="2693" w:type="dxa"/>
          </w:tcPr>
          <w:p w14:paraId="47E68B56" w14:textId="78E64B65" w:rsidR="00983AAD" w:rsidRPr="00E806B0" w:rsidRDefault="00983AAD" w:rsidP="0041691B"/>
        </w:tc>
        <w:tc>
          <w:tcPr>
            <w:tcW w:w="4201" w:type="dxa"/>
          </w:tcPr>
          <w:p w14:paraId="727C2B5F" w14:textId="5E0820FC" w:rsidR="00300FD1" w:rsidRPr="00E806B0" w:rsidRDefault="00300FD1" w:rsidP="0041691B"/>
        </w:tc>
      </w:tr>
      <w:tr w:rsidR="00300FD1" w:rsidRPr="00E806B0" w14:paraId="6AF8FBB8" w14:textId="77777777" w:rsidTr="1A010323">
        <w:tc>
          <w:tcPr>
            <w:tcW w:w="2122" w:type="dxa"/>
          </w:tcPr>
          <w:p w14:paraId="56AB1527" w14:textId="72013B42" w:rsidR="00300FD1" w:rsidRPr="00E806B0" w:rsidRDefault="00300FD1" w:rsidP="0041691B"/>
        </w:tc>
        <w:tc>
          <w:tcPr>
            <w:tcW w:w="2693" w:type="dxa"/>
          </w:tcPr>
          <w:p w14:paraId="7C575866" w14:textId="0739303D" w:rsidR="00300FD1" w:rsidRPr="00E806B0" w:rsidRDefault="00300FD1" w:rsidP="0041691B"/>
        </w:tc>
        <w:tc>
          <w:tcPr>
            <w:tcW w:w="4201" w:type="dxa"/>
          </w:tcPr>
          <w:p w14:paraId="3DE73C16" w14:textId="35E75874" w:rsidR="00300FD1" w:rsidRPr="00E806B0" w:rsidRDefault="00300FD1" w:rsidP="0041691B"/>
        </w:tc>
      </w:tr>
    </w:tbl>
    <w:p w14:paraId="681F8DF5" w14:textId="77777777" w:rsidR="0041691B" w:rsidRPr="00E806B0" w:rsidRDefault="0041691B" w:rsidP="0041691B"/>
    <w:p w14:paraId="681F8DF6" w14:textId="77777777" w:rsidR="0041691B" w:rsidRPr="00E806B0" w:rsidRDefault="0041691B" w:rsidP="0041691B"/>
    <w:p w14:paraId="681F8DF7" w14:textId="77777777" w:rsidR="0041691B" w:rsidRPr="00E806B0" w:rsidRDefault="0041691B" w:rsidP="0041691B"/>
    <w:p w14:paraId="681F8DF8" w14:textId="77777777" w:rsidR="0041691B" w:rsidRPr="00E806B0" w:rsidRDefault="0041691B" w:rsidP="0041691B">
      <w:r w:rsidRPr="00E806B0">
        <w:br w:type="page"/>
      </w:r>
    </w:p>
    <w:p w14:paraId="681F8DF9" w14:textId="77777777" w:rsidR="0041691B" w:rsidRPr="00E806B0" w:rsidRDefault="0041691B" w:rsidP="0041691B"/>
    <w:p w14:paraId="681F8DFA" w14:textId="77777777" w:rsidR="005C73FA" w:rsidRPr="00E806B0" w:rsidRDefault="0041691B" w:rsidP="00134545">
      <w:pPr>
        <w:pStyle w:val="Ttulo1"/>
        <w:numPr>
          <w:ilvl w:val="0"/>
          <w:numId w:val="0"/>
        </w:numPr>
      </w:pPr>
      <w:bookmarkStart w:id="5" w:name="_Toc97130448"/>
      <w:r w:rsidRPr="00E806B0">
        <w:t>Contents</w:t>
      </w:r>
      <w:bookmarkEnd w:id="5"/>
    </w:p>
    <w:p w14:paraId="681F8DFB" w14:textId="77777777" w:rsidR="0041691B" w:rsidRPr="00E806B0" w:rsidRDefault="0041691B" w:rsidP="0041691B"/>
    <w:p w14:paraId="0BD44412" w14:textId="6F1E2B22" w:rsidR="00B0287C" w:rsidRDefault="00066C19" w:rsidP="00B0287C">
      <w:pPr>
        <w:pStyle w:val="TDC1"/>
        <w:rPr>
          <w:rFonts w:eastAsiaTheme="minorEastAsia"/>
          <w:noProof/>
          <w:sz w:val="22"/>
          <w:szCs w:val="22"/>
          <w:lang w:eastAsia="en-GB"/>
        </w:rPr>
      </w:pPr>
      <w:r w:rsidRPr="00E806B0">
        <w:fldChar w:fldCharType="begin"/>
      </w:r>
      <w:r w:rsidR="00D60F20" w:rsidRPr="00E806B0">
        <w:instrText xml:space="preserve"> TOC \o "1-3" \h \z \u \t "Heading 5,1,Heading 6,1,Heading 7,2,Heading 8,3" </w:instrText>
      </w:r>
      <w:r w:rsidRPr="00E806B0">
        <w:fldChar w:fldCharType="separate"/>
      </w:r>
      <w:hyperlink w:anchor="_Toc97130446" w:history="1">
        <w:r w:rsidR="00B0287C" w:rsidRPr="00B07C15">
          <w:rPr>
            <w:rStyle w:val="Hipervnculo"/>
            <w:noProof/>
          </w:rPr>
          <w:t>Signatures and version history</w:t>
        </w:r>
        <w:r w:rsidR="00B0287C">
          <w:rPr>
            <w:noProof/>
            <w:webHidden/>
          </w:rPr>
          <w:tab/>
        </w:r>
        <w:r w:rsidR="00B0287C">
          <w:rPr>
            <w:noProof/>
            <w:webHidden/>
          </w:rPr>
          <w:fldChar w:fldCharType="begin"/>
        </w:r>
        <w:r w:rsidR="00B0287C">
          <w:rPr>
            <w:noProof/>
            <w:webHidden/>
          </w:rPr>
          <w:instrText xml:space="preserve"> PAGEREF _Toc97130446 \h </w:instrText>
        </w:r>
        <w:r w:rsidR="00B0287C">
          <w:rPr>
            <w:noProof/>
            <w:webHidden/>
          </w:rPr>
        </w:r>
        <w:r w:rsidR="00B0287C">
          <w:rPr>
            <w:noProof/>
            <w:webHidden/>
          </w:rPr>
          <w:fldChar w:fldCharType="separate"/>
        </w:r>
        <w:r w:rsidR="00B0287C">
          <w:rPr>
            <w:noProof/>
            <w:webHidden/>
          </w:rPr>
          <w:t>2</w:t>
        </w:r>
        <w:r w:rsidR="00B0287C">
          <w:rPr>
            <w:noProof/>
            <w:webHidden/>
          </w:rPr>
          <w:fldChar w:fldCharType="end"/>
        </w:r>
      </w:hyperlink>
    </w:p>
    <w:p w14:paraId="69440DB9" w14:textId="0B280A48" w:rsidR="00B0287C" w:rsidRDefault="00D360B2" w:rsidP="00B0287C">
      <w:pPr>
        <w:pStyle w:val="TDC1"/>
        <w:rPr>
          <w:rFonts w:eastAsiaTheme="minorEastAsia"/>
          <w:noProof/>
          <w:sz w:val="22"/>
          <w:szCs w:val="22"/>
          <w:lang w:eastAsia="en-GB"/>
        </w:rPr>
      </w:pPr>
      <w:hyperlink w:anchor="_Toc97130447" w:history="1">
        <w:r w:rsidR="00B0287C" w:rsidRPr="00B07C15">
          <w:rPr>
            <w:rStyle w:val="Hipervnculo"/>
            <w:noProof/>
          </w:rPr>
          <w:t>Version history</w:t>
        </w:r>
        <w:r w:rsidR="00B0287C">
          <w:rPr>
            <w:noProof/>
            <w:webHidden/>
          </w:rPr>
          <w:tab/>
        </w:r>
        <w:r w:rsidR="00B0287C">
          <w:rPr>
            <w:noProof/>
            <w:webHidden/>
          </w:rPr>
          <w:fldChar w:fldCharType="begin"/>
        </w:r>
        <w:r w:rsidR="00B0287C">
          <w:rPr>
            <w:noProof/>
            <w:webHidden/>
          </w:rPr>
          <w:instrText xml:space="preserve"> PAGEREF _Toc97130447 \h </w:instrText>
        </w:r>
        <w:r w:rsidR="00B0287C">
          <w:rPr>
            <w:noProof/>
            <w:webHidden/>
          </w:rPr>
        </w:r>
        <w:r w:rsidR="00B0287C">
          <w:rPr>
            <w:noProof/>
            <w:webHidden/>
          </w:rPr>
          <w:fldChar w:fldCharType="separate"/>
        </w:r>
        <w:r w:rsidR="00B0287C">
          <w:rPr>
            <w:noProof/>
            <w:webHidden/>
          </w:rPr>
          <w:t>2</w:t>
        </w:r>
        <w:r w:rsidR="00B0287C">
          <w:rPr>
            <w:noProof/>
            <w:webHidden/>
          </w:rPr>
          <w:fldChar w:fldCharType="end"/>
        </w:r>
      </w:hyperlink>
    </w:p>
    <w:p w14:paraId="72CF7255" w14:textId="2D2C880D" w:rsidR="00B0287C" w:rsidRDefault="00D360B2" w:rsidP="00B0287C">
      <w:pPr>
        <w:pStyle w:val="TDC1"/>
        <w:rPr>
          <w:rFonts w:eastAsiaTheme="minorEastAsia"/>
          <w:noProof/>
          <w:sz w:val="22"/>
          <w:szCs w:val="22"/>
          <w:lang w:eastAsia="en-GB"/>
        </w:rPr>
      </w:pPr>
      <w:hyperlink w:anchor="_Toc97130448" w:history="1">
        <w:r w:rsidR="00B0287C" w:rsidRPr="00B07C15">
          <w:rPr>
            <w:rStyle w:val="Hipervnculo"/>
            <w:noProof/>
          </w:rPr>
          <w:t>Contents</w:t>
        </w:r>
        <w:r w:rsidR="00B0287C">
          <w:rPr>
            <w:noProof/>
            <w:webHidden/>
          </w:rPr>
          <w:tab/>
        </w:r>
        <w:r w:rsidR="00B0287C">
          <w:rPr>
            <w:noProof/>
            <w:webHidden/>
          </w:rPr>
          <w:fldChar w:fldCharType="begin"/>
        </w:r>
        <w:r w:rsidR="00B0287C">
          <w:rPr>
            <w:noProof/>
            <w:webHidden/>
          </w:rPr>
          <w:instrText xml:space="preserve"> PAGEREF _Toc97130448 \h </w:instrText>
        </w:r>
        <w:r w:rsidR="00B0287C">
          <w:rPr>
            <w:noProof/>
            <w:webHidden/>
          </w:rPr>
        </w:r>
        <w:r w:rsidR="00B0287C">
          <w:rPr>
            <w:noProof/>
            <w:webHidden/>
          </w:rPr>
          <w:fldChar w:fldCharType="separate"/>
        </w:r>
        <w:r w:rsidR="00B0287C">
          <w:rPr>
            <w:noProof/>
            <w:webHidden/>
          </w:rPr>
          <w:t>3</w:t>
        </w:r>
        <w:r w:rsidR="00B0287C">
          <w:rPr>
            <w:noProof/>
            <w:webHidden/>
          </w:rPr>
          <w:fldChar w:fldCharType="end"/>
        </w:r>
      </w:hyperlink>
    </w:p>
    <w:p w14:paraId="1B6217F3" w14:textId="2246B224" w:rsidR="00B0287C" w:rsidRDefault="00D360B2" w:rsidP="00B0287C">
      <w:pPr>
        <w:pStyle w:val="TDC1"/>
        <w:rPr>
          <w:rFonts w:eastAsiaTheme="minorEastAsia"/>
          <w:noProof/>
          <w:sz w:val="22"/>
          <w:szCs w:val="22"/>
          <w:lang w:eastAsia="en-GB"/>
        </w:rPr>
      </w:pPr>
      <w:hyperlink w:anchor="_Toc97130449" w:history="1">
        <w:r w:rsidR="00B0287C" w:rsidRPr="00B07C15">
          <w:rPr>
            <w:rStyle w:val="Hipervnculo"/>
            <w:noProof/>
          </w:rPr>
          <w:t>1.</w:t>
        </w:r>
        <w:r w:rsidR="00B0287C">
          <w:rPr>
            <w:rFonts w:eastAsiaTheme="minorEastAsia"/>
            <w:noProof/>
            <w:sz w:val="22"/>
            <w:szCs w:val="22"/>
            <w:lang w:eastAsia="en-GB"/>
          </w:rPr>
          <w:tab/>
        </w:r>
        <w:r w:rsidR="00B0287C" w:rsidRPr="00B07C15">
          <w:rPr>
            <w:rStyle w:val="Hipervnculo"/>
            <w:noProof/>
          </w:rPr>
          <w:t>Introduction</w:t>
        </w:r>
        <w:r w:rsidR="00B0287C">
          <w:rPr>
            <w:noProof/>
            <w:webHidden/>
          </w:rPr>
          <w:tab/>
        </w:r>
        <w:r w:rsidR="00B0287C">
          <w:rPr>
            <w:noProof/>
            <w:webHidden/>
          </w:rPr>
          <w:fldChar w:fldCharType="begin"/>
        </w:r>
        <w:r w:rsidR="00B0287C">
          <w:rPr>
            <w:noProof/>
            <w:webHidden/>
          </w:rPr>
          <w:instrText xml:space="preserve"> PAGEREF _Toc97130449 \h </w:instrText>
        </w:r>
        <w:r w:rsidR="00B0287C">
          <w:rPr>
            <w:noProof/>
            <w:webHidden/>
          </w:rPr>
        </w:r>
        <w:r w:rsidR="00B0287C">
          <w:rPr>
            <w:noProof/>
            <w:webHidden/>
          </w:rPr>
          <w:fldChar w:fldCharType="separate"/>
        </w:r>
        <w:r w:rsidR="00B0287C">
          <w:rPr>
            <w:noProof/>
            <w:webHidden/>
          </w:rPr>
          <w:t>5</w:t>
        </w:r>
        <w:r w:rsidR="00B0287C">
          <w:rPr>
            <w:noProof/>
            <w:webHidden/>
          </w:rPr>
          <w:fldChar w:fldCharType="end"/>
        </w:r>
      </w:hyperlink>
    </w:p>
    <w:p w14:paraId="1D3D7C80" w14:textId="73300F45" w:rsidR="00B0287C" w:rsidRDefault="00D360B2">
      <w:pPr>
        <w:pStyle w:val="TDC2"/>
        <w:tabs>
          <w:tab w:val="left" w:pos="880"/>
          <w:tab w:val="right" w:leader="dot" w:pos="9016"/>
        </w:tabs>
        <w:rPr>
          <w:rFonts w:eastAsiaTheme="minorEastAsia"/>
          <w:smallCaps w:val="0"/>
          <w:noProof/>
          <w:sz w:val="22"/>
          <w:szCs w:val="22"/>
          <w:lang w:eastAsia="en-GB"/>
        </w:rPr>
      </w:pPr>
      <w:hyperlink w:anchor="_Toc97130450" w:history="1">
        <w:r w:rsidR="00B0287C" w:rsidRPr="00B07C15">
          <w:rPr>
            <w:rStyle w:val="Hipervnculo"/>
            <w:noProof/>
          </w:rPr>
          <w:t>1.1</w:t>
        </w:r>
        <w:r w:rsidR="00B0287C">
          <w:rPr>
            <w:rFonts w:eastAsiaTheme="minorEastAsia"/>
            <w:smallCaps w:val="0"/>
            <w:noProof/>
            <w:sz w:val="22"/>
            <w:szCs w:val="22"/>
            <w:lang w:eastAsia="en-GB"/>
          </w:rPr>
          <w:tab/>
        </w:r>
        <w:r w:rsidR="00B0287C" w:rsidRPr="00B07C15">
          <w:rPr>
            <w:rStyle w:val="Hipervnculo"/>
            <w:noProof/>
          </w:rPr>
          <w:t>Purpose and Scope</w:t>
        </w:r>
        <w:r w:rsidR="00B0287C">
          <w:rPr>
            <w:noProof/>
            <w:webHidden/>
          </w:rPr>
          <w:tab/>
        </w:r>
        <w:r w:rsidR="00B0287C">
          <w:rPr>
            <w:noProof/>
            <w:webHidden/>
          </w:rPr>
          <w:fldChar w:fldCharType="begin"/>
        </w:r>
        <w:r w:rsidR="00B0287C">
          <w:rPr>
            <w:noProof/>
            <w:webHidden/>
          </w:rPr>
          <w:instrText xml:space="preserve"> PAGEREF _Toc97130450 \h </w:instrText>
        </w:r>
        <w:r w:rsidR="00B0287C">
          <w:rPr>
            <w:noProof/>
            <w:webHidden/>
          </w:rPr>
        </w:r>
        <w:r w:rsidR="00B0287C">
          <w:rPr>
            <w:noProof/>
            <w:webHidden/>
          </w:rPr>
          <w:fldChar w:fldCharType="separate"/>
        </w:r>
        <w:r w:rsidR="00B0287C">
          <w:rPr>
            <w:noProof/>
            <w:webHidden/>
          </w:rPr>
          <w:t>5</w:t>
        </w:r>
        <w:r w:rsidR="00B0287C">
          <w:rPr>
            <w:noProof/>
            <w:webHidden/>
          </w:rPr>
          <w:fldChar w:fldCharType="end"/>
        </w:r>
      </w:hyperlink>
    </w:p>
    <w:p w14:paraId="5ADE0F51" w14:textId="04415EC8" w:rsidR="00B0287C" w:rsidRDefault="00D360B2">
      <w:pPr>
        <w:pStyle w:val="TDC2"/>
        <w:tabs>
          <w:tab w:val="left" w:pos="880"/>
          <w:tab w:val="right" w:leader="dot" w:pos="9016"/>
        </w:tabs>
        <w:rPr>
          <w:rFonts w:eastAsiaTheme="minorEastAsia"/>
          <w:smallCaps w:val="0"/>
          <w:noProof/>
          <w:sz w:val="22"/>
          <w:szCs w:val="22"/>
          <w:lang w:eastAsia="en-GB"/>
        </w:rPr>
      </w:pPr>
      <w:hyperlink w:anchor="_Toc97130451" w:history="1">
        <w:r w:rsidR="00B0287C" w:rsidRPr="00B07C15">
          <w:rPr>
            <w:rStyle w:val="Hipervnculo"/>
            <w:noProof/>
          </w:rPr>
          <w:t>1.2</w:t>
        </w:r>
        <w:r w:rsidR="00B0287C">
          <w:rPr>
            <w:rFonts w:eastAsiaTheme="minorEastAsia"/>
            <w:smallCaps w:val="0"/>
            <w:noProof/>
            <w:sz w:val="22"/>
            <w:szCs w:val="22"/>
            <w:lang w:eastAsia="en-GB"/>
          </w:rPr>
          <w:tab/>
        </w:r>
        <w:r w:rsidR="00B0287C" w:rsidRPr="00B07C15">
          <w:rPr>
            <w:rStyle w:val="Hipervnculo"/>
            <w:noProof/>
          </w:rPr>
          <w:t>Applicable and reference documents</w:t>
        </w:r>
        <w:r w:rsidR="00B0287C">
          <w:rPr>
            <w:noProof/>
            <w:webHidden/>
          </w:rPr>
          <w:tab/>
        </w:r>
        <w:r w:rsidR="00B0287C">
          <w:rPr>
            <w:noProof/>
            <w:webHidden/>
          </w:rPr>
          <w:fldChar w:fldCharType="begin"/>
        </w:r>
        <w:r w:rsidR="00B0287C">
          <w:rPr>
            <w:noProof/>
            <w:webHidden/>
          </w:rPr>
          <w:instrText xml:space="preserve"> PAGEREF _Toc97130451 \h </w:instrText>
        </w:r>
        <w:r w:rsidR="00B0287C">
          <w:rPr>
            <w:noProof/>
            <w:webHidden/>
          </w:rPr>
        </w:r>
        <w:r w:rsidR="00B0287C">
          <w:rPr>
            <w:noProof/>
            <w:webHidden/>
          </w:rPr>
          <w:fldChar w:fldCharType="separate"/>
        </w:r>
        <w:r w:rsidR="00B0287C">
          <w:rPr>
            <w:noProof/>
            <w:webHidden/>
          </w:rPr>
          <w:t>5</w:t>
        </w:r>
        <w:r w:rsidR="00B0287C">
          <w:rPr>
            <w:noProof/>
            <w:webHidden/>
          </w:rPr>
          <w:fldChar w:fldCharType="end"/>
        </w:r>
      </w:hyperlink>
    </w:p>
    <w:p w14:paraId="13FE87F2" w14:textId="6013664E" w:rsidR="00B0287C" w:rsidRDefault="00D360B2">
      <w:pPr>
        <w:pStyle w:val="TDC3"/>
        <w:tabs>
          <w:tab w:val="left" w:pos="1100"/>
          <w:tab w:val="right" w:leader="dot" w:pos="9016"/>
        </w:tabs>
        <w:rPr>
          <w:rFonts w:eastAsiaTheme="minorEastAsia"/>
          <w:i w:val="0"/>
          <w:iCs w:val="0"/>
          <w:noProof/>
          <w:sz w:val="22"/>
          <w:szCs w:val="22"/>
          <w:lang w:eastAsia="en-GB"/>
        </w:rPr>
      </w:pPr>
      <w:hyperlink w:anchor="_Toc97130452" w:history="1">
        <w:r w:rsidR="00B0287C" w:rsidRPr="00B07C15">
          <w:rPr>
            <w:rStyle w:val="Hipervnculo"/>
            <w:noProof/>
          </w:rPr>
          <w:t>1.2.1</w:t>
        </w:r>
        <w:r w:rsidR="00B0287C">
          <w:rPr>
            <w:rFonts w:eastAsiaTheme="minorEastAsia"/>
            <w:i w:val="0"/>
            <w:iCs w:val="0"/>
            <w:noProof/>
            <w:sz w:val="22"/>
            <w:szCs w:val="22"/>
            <w:lang w:eastAsia="en-GB"/>
          </w:rPr>
          <w:tab/>
        </w:r>
        <w:r w:rsidR="00B0287C" w:rsidRPr="00B07C15">
          <w:rPr>
            <w:rStyle w:val="Hipervnculo"/>
            <w:noProof/>
          </w:rPr>
          <w:t>Applicable Documents</w:t>
        </w:r>
        <w:r w:rsidR="00B0287C">
          <w:rPr>
            <w:noProof/>
            <w:webHidden/>
          </w:rPr>
          <w:tab/>
        </w:r>
        <w:r w:rsidR="00B0287C">
          <w:rPr>
            <w:noProof/>
            <w:webHidden/>
          </w:rPr>
          <w:fldChar w:fldCharType="begin"/>
        </w:r>
        <w:r w:rsidR="00B0287C">
          <w:rPr>
            <w:noProof/>
            <w:webHidden/>
          </w:rPr>
          <w:instrText xml:space="preserve"> PAGEREF _Toc97130452 \h </w:instrText>
        </w:r>
        <w:r w:rsidR="00B0287C">
          <w:rPr>
            <w:noProof/>
            <w:webHidden/>
          </w:rPr>
        </w:r>
        <w:r w:rsidR="00B0287C">
          <w:rPr>
            <w:noProof/>
            <w:webHidden/>
          </w:rPr>
          <w:fldChar w:fldCharType="separate"/>
        </w:r>
        <w:r w:rsidR="00B0287C">
          <w:rPr>
            <w:noProof/>
            <w:webHidden/>
          </w:rPr>
          <w:t>5</w:t>
        </w:r>
        <w:r w:rsidR="00B0287C">
          <w:rPr>
            <w:noProof/>
            <w:webHidden/>
          </w:rPr>
          <w:fldChar w:fldCharType="end"/>
        </w:r>
      </w:hyperlink>
    </w:p>
    <w:p w14:paraId="26B20983" w14:textId="14E262B3" w:rsidR="00B0287C" w:rsidRDefault="00D360B2">
      <w:pPr>
        <w:pStyle w:val="TDC2"/>
        <w:tabs>
          <w:tab w:val="left" w:pos="880"/>
          <w:tab w:val="right" w:leader="dot" w:pos="9016"/>
        </w:tabs>
        <w:rPr>
          <w:rFonts w:eastAsiaTheme="minorEastAsia"/>
          <w:smallCaps w:val="0"/>
          <w:noProof/>
          <w:sz w:val="22"/>
          <w:szCs w:val="22"/>
          <w:lang w:eastAsia="en-GB"/>
        </w:rPr>
      </w:pPr>
      <w:hyperlink w:anchor="_Toc97130453" w:history="1">
        <w:r w:rsidR="00B0287C" w:rsidRPr="00B07C15">
          <w:rPr>
            <w:rStyle w:val="Hipervnculo"/>
            <w:noProof/>
          </w:rPr>
          <w:t>1.3</w:t>
        </w:r>
        <w:r w:rsidR="00B0287C">
          <w:rPr>
            <w:rFonts w:eastAsiaTheme="minorEastAsia"/>
            <w:smallCaps w:val="0"/>
            <w:noProof/>
            <w:sz w:val="22"/>
            <w:szCs w:val="22"/>
            <w:lang w:eastAsia="en-GB"/>
          </w:rPr>
          <w:tab/>
        </w:r>
        <w:r w:rsidR="00B0287C" w:rsidRPr="00B07C15">
          <w:rPr>
            <w:rStyle w:val="Hipervnculo"/>
            <w:noProof/>
          </w:rPr>
          <w:t>Glossary</w:t>
        </w:r>
        <w:r w:rsidR="00B0287C">
          <w:rPr>
            <w:noProof/>
            <w:webHidden/>
          </w:rPr>
          <w:tab/>
        </w:r>
        <w:r w:rsidR="00B0287C">
          <w:rPr>
            <w:noProof/>
            <w:webHidden/>
          </w:rPr>
          <w:fldChar w:fldCharType="begin"/>
        </w:r>
        <w:r w:rsidR="00B0287C">
          <w:rPr>
            <w:noProof/>
            <w:webHidden/>
          </w:rPr>
          <w:instrText xml:space="preserve"> PAGEREF _Toc97130453 \h </w:instrText>
        </w:r>
        <w:r w:rsidR="00B0287C">
          <w:rPr>
            <w:noProof/>
            <w:webHidden/>
          </w:rPr>
        </w:r>
        <w:r w:rsidR="00B0287C">
          <w:rPr>
            <w:noProof/>
            <w:webHidden/>
          </w:rPr>
          <w:fldChar w:fldCharType="separate"/>
        </w:r>
        <w:r w:rsidR="00B0287C">
          <w:rPr>
            <w:noProof/>
            <w:webHidden/>
          </w:rPr>
          <w:t>5</w:t>
        </w:r>
        <w:r w:rsidR="00B0287C">
          <w:rPr>
            <w:noProof/>
            <w:webHidden/>
          </w:rPr>
          <w:fldChar w:fldCharType="end"/>
        </w:r>
      </w:hyperlink>
    </w:p>
    <w:p w14:paraId="17239BB8" w14:textId="7A539B1C" w:rsidR="00B0287C" w:rsidRDefault="00D360B2">
      <w:pPr>
        <w:pStyle w:val="TDC3"/>
        <w:tabs>
          <w:tab w:val="left" w:pos="1100"/>
          <w:tab w:val="right" w:leader="dot" w:pos="9016"/>
        </w:tabs>
        <w:rPr>
          <w:rFonts w:eastAsiaTheme="minorEastAsia"/>
          <w:i w:val="0"/>
          <w:iCs w:val="0"/>
          <w:noProof/>
          <w:sz w:val="22"/>
          <w:szCs w:val="22"/>
          <w:lang w:eastAsia="en-GB"/>
        </w:rPr>
      </w:pPr>
      <w:hyperlink w:anchor="_Toc97130454" w:history="1">
        <w:r w:rsidR="00B0287C" w:rsidRPr="00B07C15">
          <w:rPr>
            <w:rStyle w:val="Hipervnculo"/>
            <w:noProof/>
          </w:rPr>
          <w:t>1.3.1</w:t>
        </w:r>
        <w:r w:rsidR="00B0287C">
          <w:rPr>
            <w:rFonts w:eastAsiaTheme="minorEastAsia"/>
            <w:i w:val="0"/>
            <w:iCs w:val="0"/>
            <w:noProof/>
            <w:sz w:val="22"/>
            <w:szCs w:val="22"/>
            <w:lang w:eastAsia="en-GB"/>
          </w:rPr>
          <w:tab/>
        </w:r>
        <w:r w:rsidR="00B0287C" w:rsidRPr="00B07C15">
          <w:rPr>
            <w:rStyle w:val="Hipervnculo"/>
            <w:noProof/>
          </w:rPr>
          <w:t>Abbreviations</w:t>
        </w:r>
        <w:r w:rsidR="00B0287C">
          <w:rPr>
            <w:noProof/>
            <w:webHidden/>
          </w:rPr>
          <w:tab/>
        </w:r>
        <w:r w:rsidR="00B0287C">
          <w:rPr>
            <w:noProof/>
            <w:webHidden/>
          </w:rPr>
          <w:fldChar w:fldCharType="begin"/>
        </w:r>
        <w:r w:rsidR="00B0287C">
          <w:rPr>
            <w:noProof/>
            <w:webHidden/>
          </w:rPr>
          <w:instrText xml:space="preserve"> PAGEREF _Toc97130454 \h </w:instrText>
        </w:r>
        <w:r w:rsidR="00B0287C">
          <w:rPr>
            <w:noProof/>
            <w:webHidden/>
          </w:rPr>
        </w:r>
        <w:r w:rsidR="00B0287C">
          <w:rPr>
            <w:noProof/>
            <w:webHidden/>
          </w:rPr>
          <w:fldChar w:fldCharType="separate"/>
        </w:r>
        <w:r w:rsidR="00B0287C">
          <w:rPr>
            <w:noProof/>
            <w:webHidden/>
          </w:rPr>
          <w:t>5</w:t>
        </w:r>
        <w:r w:rsidR="00B0287C">
          <w:rPr>
            <w:noProof/>
            <w:webHidden/>
          </w:rPr>
          <w:fldChar w:fldCharType="end"/>
        </w:r>
      </w:hyperlink>
    </w:p>
    <w:p w14:paraId="4C198D01" w14:textId="52D71B0D" w:rsidR="00B0287C" w:rsidRDefault="00D360B2" w:rsidP="00B0287C">
      <w:pPr>
        <w:pStyle w:val="TDC1"/>
        <w:rPr>
          <w:rFonts w:eastAsiaTheme="minorEastAsia"/>
          <w:noProof/>
          <w:sz w:val="22"/>
          <w:szCs w:val="22"/>
          <w:lang w:eastAsia="en-GB"/>
        </w:rPr>
      </w:pPr>
      <w:hyperlink w:anchor="_Toc97130455" w:history="1">
        <w:r w:rsidR="00B0287C" w:rsidRPr="00B07C15">
          <w:rPr>
            <w:rStyle w:val="Hipervnculo"/>
            <w:noProof/>
          </w:rPr>
          <w:t>2.</w:t>
        </w:r>
        <w:r w:rsidR="00B0287C">
          <w:rPr>
            <w:rFonts w:eastAsiaTheme="minorEastAsia"/>
            <w:noProof/>
            <w:sz w:val="22"/>
            <w:szCs w:val="22"/>
            <w:lang w:eastAsia="en-GB"/>
          </w:rPr>
          <w:tab/>
        </w:r>
        <w:r w:rsidR="00B0287C" w:rsidRPr="00B07C15">
          <w:rPr>
            <w:rStyle w:val="Hipervnculo"/>
            <w:noProof/>
          </w:rPr>
          <w:t>LIME Toolbox verification strategy</w:t>
        </w:r>
        <w:r w:rsidR="00B0287C">
          <w:rPr>
            <w:noProof/>
            <w:webHidden/>
          </w:rPr>
          <w:tab/>
        </w:r>
        <w:r w:rsidR="00B0287C">
          <w:rPr>
            <w:noProof/>
            <w:webHidden/>
          </w:rPr>
          <w:fldChar w:fldCharType="begin"/>
        </w:r>
        <w:r w:rsidR="00B0287C">
          <w:rPr>
            <w:noProof/>
            <w:webHidden/>
          </w:rPr>
          <w:instrText xml:space="preserve"> PAGEREF _Toc97130455 \h </w:instrText>
        </w:r>
        <w:r w:rsidR="00B0287C">
          <w:rPr>
            <w:noProof/>
            <w:webHidden/>
          </w:rPr>
        </w:r>
        <w:r w:rsidR="00B0287C">
          <w:rPr>
            <w:noProof/>
            <w:webHidden/>
          </w:rPr>
          <w:fldChar w:fldCharType="separate"/>
        </w:r>
        <w:r w:rsidR="00B0287C">
          <w:rPr>
            <w:noProof/>
            <w:webHidden/>
          </w:rPr>
          <w:t>6</w:t>
        </w:r>
        <w:r w:rsidR="00B0287C">
          <w:rPr>
            <w:noProof/>
            <w:webHidden/>
          </w:rPr>
          <w:fldChar w:fldCharType="end"/>
        </w:r>
      </w:hyperlink>
    </w:p>
    <w:p w14:paraId="0B432AD2" w14:textId="086268F5" w:rsidR="00B0287C" w:rsidRDefault="00D360B2" w:rsidP="00B0287C">
      <w:pPr>
        <w:pStyle w:val="TDC1"/>
        <w:rPr>
          <w:rFonts w:eastAsiaTheme="minorEastAsia"/>
          <w:noProof/>
          <w:sz w:val="22"/>
          <w:szCs w:val="22"/>
          <w:lang w:eastAsia="en-GB"/>
        </w:rPr>
      </w:pPr>
      <w:hyperlink w:anchor="_Toc97130456" w:history="1">
        <w:r w:rsidR="00B0287C" w:rsidRPr="00B07C15">
          <w:rPr>
            <w:rStyle w:val="Hipervnculo"/>
            <w:noProof/>
            <w:lang w:val="en-US"/>
          </w:rPr>
          <w:t>3.</w:t>
        </w:r>
        <w:r w:rsidR="00B0287C">
          <w:rPr>
            <w:rFonts w:eastAsiaTheme="minorEastAsia"/>
            <w:noProof/>
            <w:sz w:val="22"/>
            <w:szCs w:val="22"/>
            <w:lang w:eastAsia="en-GB"/>
          </w:rPr>
          <w:tab/>
        </w:r>
        <w:r w:rsidR="00B0287C" w:rsidRPr="00B07C15">
          <w:rPr>
            <w:rStyle w:val="Hipervnculo"/>
            <w:noProof/>
            <w:lang w:val="en-US"/>
          </w:rPr>
          <w:t>Tests</w:t>
        </w:r>
        <w:r w:rsidR="00B0287C">
          <w:rPr>
            <w:noProof/>
            <w:webHidden/>
          </w:rPr>
          <w:tab/>
        </w:r>
        <w:r w:rsidR="00B0287C">
          <w:rPr>
            <w:noProof/>
            <w:webHidden/>
          </w:rPr>
          <w:fldChar w:fldCharType="begin"/>
        </w:r>
        <w:r w:rsidR="00B0287C">
          <w:rPr>
            <w:noProof/>
            <w:webHidden/>
          </w:rPr>
          <w:instrText xml:space="preserve"> PAGEREF _Toc97130456 \h </w:instrText>
        </w:r>
        <w:r w:rsidR="00B0287C">
          <w:rPr>
            <w:noProof/>
            <w:webHidden/>
          </w:rPr>
        </w:r>
        <w:r w:rsidR="00B0287C">
          <w:rPr>
            <w:noProof/>
            <w:webHidden/>
          </w:rPr>
          <w:fldChar w:fldCharType="separate"/>
        </w:r>
        <w:r w:rsidR="00B0287C">
          <w:rPr>
            <w:noProof/>
            <w:webHidden/>
          </w:rPr>
          <w:t>6</w:t>
        </w:r>
        <w:r w:rsidR="00B0287C">
          <w:rPr>
            <w:noProof/>
            <w:webHidden/>
          </w:rPr>
          <w:fldChar w:fldCharType="end"/>
        </w:r>
      </w:hyperlink>
    </w:p>
    <w:p w14:paraId="2ACE6A65" w14:textId="15C0883A" w:rsidR="00B0287C" w:rsidRDefault="00D360B2">
      <w:pPr>
        <w:pStyle w:val="TDC2"/>
        <w:tabs>
          <w:tab w:val="left" w:pos="880"/>
          <w:tab w:val="right" w:leader="dot" w:pos="9016"/>
        </w:tabs>
        <w:rPr>
          <w:rFonts w:eastAsiaTheme="minorEastAsia"/>
          <w:smallCaps w:val="0"/>
          <w:noProof/>
          <w:sz w:val="22"/>
          <w:szCs w:val="22"/>
          <w:lang w:eastAsia="en-GB"/>
        </w:rPr>
      </w:pPr>
      <w:hyperlink w:anchor="_Toc97130457" w:history="1">
        <w:r w:rsidR="00B0287C" w:rsidRPr="00B07C15">
          <w:rPr>
            <w:rStyle w:val="Hipervnculo"/>
            <w:noProof/>
            <w:lang w:val="en-US"/>
          </w:rPr>
          <w:t>3.1</w:t>
        </w:r>
        <w:r w:rsidR="00B0287C">
          <w:rPr>
            <w:rFonts w:eastAsiaTheme="minorEastAsia"/>
            <w:smallCaps w:val="0"/>
            <w:noProof/>
            <w:sz w:val="22"/>
            <w:szCs w:val="22"/>
            <w:lang w:eastAsia="en-GB"/>
          </w:rPr>
          <w:tab/>
        </w:r>
        <w:r w:rsidR="00B0287C" w:rsidRPr="00B07C15">
          <w:rPr>
            <w:rStyle w:val="Hipervnculo"/>
            <w:noProof/>
            <w:lang w:val="en-US"/>
          </w:rPr>
          <w:t>Unit tests</w:t>
        </w:r>
        <w:r w:rsidR="00B0287C">
          <w:rPr>
            <w:noProof/>
            <w:webHidden/>
          </w:rPr>
          <w:tab/>
        </w:r>
        <w:r w:rsidR="00B0287C">
          <w:rPr>
            <w:noProof/>
            <w:webHidden/>
          </w:rPr>
          <w:fldChar w:fldCharType="begin"/>
        </w:r>
        <w:r w:rsidR="00B0287C">
          <w:rPr>
            <w:noProof/>
            <w:webHidden/>
          </w:rPr>
          <w:instrText xml:space="preserve"> PAGEREF _Toc97130457 \h </w:instrText>
        </w:r>
        <w:r w:rsidR="00B0287C">
          <w:rPr>
            <w:noProof/>
            <w:webHidden/>
          </w:rPr>
        </w:r>
        <w:r w:rsidR="00B0287C">
          <w:rPr>
            <w:noProof/>
            <w:webHidden/>
          </w:rPr>
          <w:fldChar w:fldCharType="separate"/>
        </w:r>
        <w:r w:rsidR="00B0287C">
          <w:rPr>
            <w:noProof/>
            <w:webHidden/>
          </w:rPr>
          <w:t>6</w:t>
        </w:r>
        <w:r w:rsidR="00B0287C">
          <w:rPr>
            <w:noProof/>
            <w:webHidden/>
          </w:rPr>
          <w:fldChar w:fldCharType="end"/>
        </w:r>
      </w:hyperlink>
    </w:p>
    <w:p w14:paraId="4BD46FB2" w14:textId="30EB16E6" w:rsidR="00B0287C" w:rsidRDefault="00D360B2">
      <w:pPr>
        <w:pStyle w:val="TDC2"/>
        <w:tabs>
          <w:tab w:val="left" w:pos="880"/>
          <w:tab w:val="right" w:leader="dot" w:pos="9016"/>
        </w:tabs>
        <w:rPr>
          <w:rFonts w:eastAsiaTheme="minorEastAsia"/>
          <w:smallCaps w:val="0"/>
          <w:noProof/>
          <w:sz w:val="22"/>
          <w:szCs w:val="22"/>
          <w:lang w:eastAsia="en-GB"/>
        </w:rPr>
      </w:pPr>
      <w:hyperlink w:anchor="_Toc97130458" w:history="1">
        <w:r w:rsidR="00B0287C" w:rsidRPr="00B07C15">
          <w:rPr>
            <w:rStyle w:val="Hipervnculo"/>
            <w:noProof/>
            <w:lang w:val="en-US"/>
          </w:rPr>
          <w:t>3.2</w:t>
        </w:r>
        <w:r w:rsidR="00B0287C">
          <w:rPr>
            <w:rFonts w:eastAsiaTheme="minorEastAsia"/>
            <w:smallCaps w:val="0"/>
            <w:noProof/>
            <w:sz w:val="22"/>
            <w:szCs w:val="22"/>
            <w:lang w:eastAsia="en-GB"/>
          </w:rPr>
          <w:tab/>
        </w:r>
        <w:r w:rsidR="00B0287C" w:rsidRPr="00B07C15">
          <w:rPr>
            <w:rStyle w:val="Hipervnculo"/>
            <w:noProof/>
            <w:lang w:val="en-US"/>
          </w:rPr>
          <w:t>End-to-end tests</w:t>
        </w:r>
        <w:r w:rsidR="00B0287C">
          <w:rPr>
            <w:noProof/>
            <w:webHidden/>
          </w:rPr>
          <w:tab/>
        </w:r>
        <w:r w:rsidR="00B0287C">
          <w:rPr>
            <w:noProof/>
            <w:webHidden/>
          </w:rPr>
          <w:fldChar w:fldCharType="begin"/>
        </w:r>
        <w:r w:rsidR="00B0287C">
          <w:rPr>
            <w:noProof/>
            <w:webHidden/>
          </w:rPr>
          <w:instrText xml:space="preserve"> PAGEREF _Toc97130458 \h </w:instrText>
        </w:r>
        <w:r w:rsidR="00B0287C">
          <w:rPr>
            <w:noProof/>
            <w:webHidden/>
          </w:rPr>
        </w:r>
        <w:r w:rsidR="00B0287C">
          <w:rPr>
            <w:noProof/>
            <w:webHidden/>
          </w:rPr>
          <w:fldChar w:fldCharType="separate"/>
        </w:r>
        <w:r w:rsidR="00B0287C">
          <w:rPr>
            <w:noProof/>
            <w:webHidden/>
          </w:rPr>
          <w:t>6</w:t>
        </w:r>
        <w:r w:rsidR="00B0287C">
          <w:rPr>
            <w:noProof/>
            <w:webHidden/>
          </w:rPr>
          <w:fldChar w:fldCharType="end"/>
        </w:r>
      </w:hyperlink>
    </w:p>
    <w:p w14:paraId="2FCDD2B0" w14:textId="33B4F403" w:rsidR="00B0287C" w:rsidRDefault="00D360B2">
      <w:pPr>
        <w:pStyle w:val="TDC2"/>
        <w:tabs>
          <w:tab w:val="left" w:pos="880"/>
          <w:tab w:val="right" w:leader="dot" w:pos="9016"/>
        </w:tabs>
        <w:rPr>
          <w:rFonts w:eastAsiaTheme="minorEastAsia"/>
          <w:smallCaps w:val="0"/>
          <w:noProof/>
          <w:sz w:val="22"/>
          <w:szCs w:val="22"/>
          <w:lang w:eastAsia="en-GB"/>
        </w:rPr>
      </w:pPr>
      <w:hyperlink w:anchor="_Toc97130459" w:history="1">
        <w:r w:rsidR="00B0287C" w:rsidRPr="00B07C15">
          <w:rPr>
            <w:rStyle w:val="Hipervnculo"/>
            <w:noProof/>
            <w:lang w:val="en-US"/>
          </w:rPr>
          <w:t>3.3</w:t>
        </w:r>
        <w:r w:rsidR="00B0287C">
          <w:rPr>
            <w:rFonts w:eastAsiaTheme="minorEastAsia"/>
            <w:smallCaps w:val="0"/>
            <w:noProof/>
            <w:sz w:val="22"/>
            <w:szCs w:val="22"/>
            <w:lang w:eastAsia="en-GB"/>
          </w:rPr>
          <w:tab/>
        </w:r>
        <w:r w:rsidR="00B0287C" w:rsidRPr="00B07C15">
          <w:rPr>
            <w:rStyle w:val="Hipervnculo"/>
            <w:noProof/>
            <w:lang w:val="en-US"/>
          </w:rPr>
          <w:t>Acceptance Tests</w:t>
        </w:r>
        <w:r w:rsidR="00B0287C">
          <w:rPr>
            <w:noProof/>
            <w:webHidden/>
          </w:rPr>
          <w:tab/>
        </w:r>
        <w:r w:rsidR="00B0287C">
          <w:rPr>
            <w:noProof/>
            <w:webHidden/>
          </w:rPr>
          <w:fldChar w:fldCharType="begin"/>
        </w:r>
        <w:r w:rsidR="00B0287C">
          <w:rPr>
            <w:noProof/>
            <w:webHidden/>
          </w:rPr>
          <w:instrText xml:space="preserve"> PAGEREF _Toc97130459 \h </w:instrText>
        </w:r>
        <w:r w:rsidR="00B0287C">
          <w:rPr>
            <w:noProof/>
            <w:webHidden/>
          </w:rPr>
        </w:r>
        <w:r w:rsidR="00B0287C">
          <w:rPr>
            <w:noProof/>
            <w:webHidden/>
          </w:rPr>
          <w:fldChar w:fldCharType="separate"/>
        </w:r>
        <w:r w:rsidR="00B0287C">
          <w:rPr>
            <w:noProof/>
            <w:webHidden/>
          </w:rPr>
          <w:t>6</w:t>
        </w:r>
        <w:r w:rsidR="00B0287C">
          <w:rPr>
            <w:noProof/>
            <w:webHidden/>
          </w:rPr>
          <w:fldChar w:fldCharType="end"/>
        </w:r>
      </w:hyperlink>
    </w:p>
    <w:p w14:paraId="0618674F" w14:textId="378D3C67" w:rsidR="00B0287C" w:rsidRDefault="00D360B2">
      <w:pPr>
        <w:pStyle w:val="TDC3"/>
        <w:tabs>
          <w:tab w:val="left" w:pos="1100"/>
          <w:tab w:val="right" w:leader="dot" w:pos="9016"/>
        </w:tabs>
        <w:rPr>
          <w:rFonts w:eastAsiaTheme="minorEastAsia"/>
          <w:i w:val="0"/>
          <w:iCs w:val="0"/>
          <w:noProof/>
          <w:sz w:val="22"/>
          <w:szCs w:val="22"/>
          <w:lang w:eastAsia="en-GB"/>
        </w:rPr>
      </w:pPr>
      <w:hyperlink w:anchor="_Toc97130460" w:history="1">
        <w:r w:rsidR="00B0287C" w:rsidRPr="00B07C15">
          <w:rPr>
            <w:rStyle w:val="Hipervnculo"/>
            <w:noProof/>
          </w:rPr>
          <w:t>3.3.1</w:t>
        </w:r>
        <w:r w:rsidR="00B0287C">
          <w:rPr>
            <w:rFonts w:eastAsiaTheme="minorEastAsia"/>
            <w:i w:val="0"/>
            <w:iCs w:val="0"/>
            <w:noProof/>
            <w:sz w:val="22"/>
            <w:szCs w:val="22"/>
            <w:lang w:eastAsia="en-GB"/>
          </w:rPr>
          <w:tab/>
        </w:r>
        <w:r w:rsidR="00B0287C" w:rsidRPr="00B07C15">
          <w:rPr>
            <w:rStyle w:val="Hipervnculo"/>
            <w:noProof/>
          </w:rPr>
          <w:t>Simulate lunar observations from Earth</w:t>
        </w:r>
        <w:r w:rsidR="00B0287C">
          <w:rPr>
            <w:noProof/>
            <w:webHidden/>
          </w:rPr>
          <w:tab/>
        </w:r>
        <w:r w:rsidR="00B0287C">
          <w:rPr>
            <w:noProof/>
            <w:webHidden/>
          </w:rPr>
          <w:fldChar w:fldCharType="begin"/>
        </w:r>
        <w:r w:rsidR="00B0287C">
          <w:rPr>
            <w:noProof/>
            <w:webHidden/>
          </w:rPr>
          <w:instrText xml:space="preserve"> PAGEREF _Toc97130460 \h </w:instrText>
        </w:r>
        <w:r w:rsidR="00B0287C">
          <w:rPr>
            <w:noProof/>
            <w:webHidden/>
          </w:rPr>
        </w:r>
        <w:r w:rsidR="00B0287C">
          <w:rPr>
            <w:noProof/>
            <w:webHidden/>
          </w:rPr>
          <w:fldChar w:fldCharType="separate"/>
        </w:r>
        <w:r w:rsidR="00B0287C">
          <w:rPr>
            <w:noProof/>
            <w:webHidden/>
          </w:rPr>
          <w:t>7</w:t>
        </w:r>
        <w:r w:rsidR="00B0287C">
          <w:rPr>
            <w:noProof/>
            <w:webHidden/>
          </w:rPr>
          <w:fldChar w:fldCharType="end"/>
        </w:r>
      </w:hyperlink>
    </w:p>
    <w:p w14:paraId="713FEC1B" w14:textId="0F163FB6" w:rsidR="00B0287C" w:rsidRDefault="00D360B2">
      <w:pPr>
        <w:pStyle w:val="TDC3"/>
        <w:tabs>
          <w:tab w:val="left" w:pos="1100"/>
          <w:tab w:val="right" w:leader="dot" w:pos="9016"/>
        </w:tabs>
        <w:rPr>
          <w:rFonts w:eastAsiaTheme="minorEastAsia"/>
          <w:i w:val="0"/>
          <w:iCs w:val="0"/>
          <w:noProof/>
          <w:sz w:val="22"/>
          <w:szCs w:val="22"/>
          <w:lang w:eastAsia="en-GB"/>
        </w:rPr>
      </w:pPr>
      <w:hyperlink w:anchor="_Toc97130461" w:history="1">
        <w:r w:rsidR="00B0287C" w:rsidRPr="00B07C15">
          <w:rPr>
            <w:rStyle w:val="Hipervnculo"/>
            <w:noProof/>
          </w:rPr>
          <w:t>3.3.2</w:t>
        </w:r>
        <w:r w:rsidR="00B0287C">
          <w:rPr>
            <w:rFonts w:eastAsiaTheme="minorEastAsia"/>
            <w:i w:val="0"/>
            <w:iCs w:val="0"/>
            <w:noProof/>
            <w:sz w:val="22"/>
            <w:szCs w:val="22"/>
            <w:lang w:eastAsia="en-GB"/>
          </w:rPr>
          <w:tab/>
        </w:r>
        <w:r w:rsidR="00B0287C" w:rsidRPr="00B07C15">
          <w:rPr>
            <w:rStyle w:val="Hipervnculo"/>
            <w:noProof/>
          </w:rPr>
          <w:t>Simulate lunar observation for custom selenographic latitude and longitude</w:t>
        </w:r>
        <w:r w:rsidR="00B0287C">
          <w:rPr>
            <w:noProof/>
            <w:webHidden/>
          </w:rPr>
          <w:tab/>
        </w:r>
        <w:r w:rsidR="00B0287C">
          <w:rPr>
            <w:noProof/>
            <w:webHidden/>
          </w:rPr>
          <w:fldChar w:fldCharType="begin"/>
        </w:r>
        <w:r w:rsidR="00B0287C">
          <w:rPr>
            <w:noProof/>
            <w:webHidden/>
          </w:rPr>
          <w:instrText xml:space="preserve"> PAGEREF _Toc97130461 \h </w:instrText>
        </w:r>
        <w:r w:rsidR="00B0287C">
          <w:rPr>
            <w:noProof/>
            <w:webHidden/>
          </w:rPr>
        </w:r>
        <w:r w:rsidR="00B0287C">
          <w:rPr>
            <w:noProof/>
            <w:webHidden/>
          </w:rPr>
          <w:fldChar w:fldCharType="separate"/>
        </w:r>
        <w:r w:rsidR="00B0287C">
          <w:rPr>
            <w:noProof/>
            <w:webHidden/>
          </w:rPr>
          <w:t>7</w:t>
        </w:r>
        <w:r w:rsidR="00B0287C">
          <w:rPr>
            <w:noProof/>
            <w:webHidden/>
          </w:rPr>
          <w:fldChar w:fldCharType="end"/>
        </w:r>
      </w:hyperlink>
    </w:p>
    <w:p w14:paraId="3C51C0AB" w14:textId="36D111A7" w:rsidR="00B0287C" w:rsidRDefault="00D360B2">
      <w:pPr>
        <w:pStyle w:val="TDC3"/>
        <w:tabs>
          <w:tab w:val="left" w:pos="1100"/>
          <w:tab w:val="right" w:leader="dot" w:pos="9016"/>
        </w:tabs>
        <w:rPr>
          <w:rFonts w:eastAsiaTheme="minorEastAsia"/>
          <w:i w:val="0"/>
          <w:iCs w:val="0"/>
          <w:noProof/>
          <w:sz w:val="22"/>
          <w:szCs w:val="22"/>
          <w:lang w:eastAsia="en-GB"/>
        </w:rPr>
      </w:pPr>
      <w:hyperlink w:anchor="_Toc97130462" w:history="1">
        <w:r w:rsidR="00B0287C" w:rsidRPr="00B07C15">
          <w:rPr>
            <w:rStyle w:val="Hipervnculo"/>
            <w:noProof/>
          </w:rPr>
          <w:t>3.3.3</w:t>
        </w:r>
        <w:r w:rsidR="00B0287C">
          <w:rPr>
            <w:rFonts w:eastAsiaTheme="minorEastAsia"/>
            <w:i w:val="0"/>
            <w:iCs w:val="0"/>
            <w:noProof/>
            <w:sz w:val="22"/>
            <w:szCs w:val="22"/>
            <w:lang w:eastAsia="en-GB"/>
          </w:rPr>
          <w:tab/>
        </w:r>
        <w:r w:rsidR="00B0287C" w:rsidRPr="00B07C15">
          <w:rPr>
            <w:rStyle w:val="Hipervnculo"/>
            <w:noProof/>
          </w:rPr>
          <w:t>Simulate lunar observations from a satellite position</w:t>
        </w:r>
        <w:r w:rsidR="00B0287C">
          <w:rPr>
            <w:noProof/>
            <w:webHidden/>
          </w:rPr>
          <w:tab/>
        </w:r>
        <w:r w:rsidR="00B0287C">
          <w:rPr>
            <w:noProof/>
            <w:webHidden/>
          </w:rPr>
          <w:fldChar w:fldCharType="begin"/>
        </w:r>
        <w:r w:rsidR="00B0287C">
          <w:rPr>
            <w:noProof/>
            <w:webHidden/>
          </w:rPr>
          <w:instrText xml:space="preserve"> PAGEREF _Toc97130462 \h </w:instrText>
        </w:r>
        <w:r w:rsidR="00B0287C">
          <w:rPr>
            <w:noProof/>
            <w:webHidden/>
          </w:rPr>
        </w:r>
        <w:r w:rsidR="00B0287C">
          <w:rPr>
            <w:noProof/>
            <w:webHidden/>
          </w:rPr>
          <w:fldChar w:fldCharType="separate"/>
        </w:r>
        <w:r w:rsidR="00B0287C">
          <w:rPr>
            <w:noProof/>
            <w:webHidden/>
          </w:rPr>
          <w:t>7</w:t>
        </w:r>
        <w:r w:rsidR="00B0287C">
          <w:rPr>
            <w:noProof/>
            <w:webHidden/>
          </w:rPr>
          <w:fldChar w:fldCharType="end"/>
        </w:r>
      </w:hyperlink>
    </w:p>
    <w:p w14:paraId="27593983" w14:textId="3473D335" w:rsidR="00B0287C" w:rsidRDefault="00D360B2">
      <w:pPr>
        <w:pStyle w:val="TDC3"/>
        <w:tabs>
          <w:tab w:val="left" w:pos="1100"/>
          <w:tab w:val="right" w:leader="dot" w:pos="9016"/>
        </w:tabs>
        <w:rPr>
          <w:rFonts w:eastAsiaTheme="minorEastAsia"/>
          <w:i w:val="0"/>
          <w:iCs w:val="0"/>
          <w:noProof/>
          <w:sz w:val="22"/>
          <w:szCs w:val="22"/>
          <w:lang w:eastAsia="en-GB"/>
        </w:rPr>
      </w:pPr>
      <w:hyperlink w:anchor="_Toc97130463" w:history="1">
        <w:r w:rsidR="00B0287C" w:rsidRPr="00B07C15">
          <w:rPr>
            <w:rStyle w:val="Hipervnculo"/>
            <w:noProof/>
          </w:rPr>
          <w:t>3.3.4</w:t>
        </w:r>
        <w:r w:rsidR="00B0287C">
          <w:rPr>
            <w:rFonts w:eastAsiaTheme="minorEastAsia"/>
            <w:i w:val="0"/>
            <w:iCs w:val="0"/>
            <w:noProof/>
            <w:sz w:val="22"/>
            <w:szCs w:val="22"/>
            <w:lang w:eastAsia="en-GB"/>
          </w:rPr>
          <w:tab/>
        </w:r>
        <w:r w:rsidR="00B0287C" w:rsidRPr="00B07C15">
          <w:rPr>
            <w:rStyle w:val="Hipervnculo"/>
            <w:noProof/>
          </w:rPr>
          <w:t>Simulate the lunar observations for a user-defined spectral response</w:t>
        </w:r>
        <w:r w:rsidR="00B0287C">
          <w:rPr>
            <w:noProof/>
            <w:webHidden/>
          </w:rPr>
          <w:tab/>
        </w:r>
        <w:r w:rsidR="00B0287C">
          <w:rPr>
            <w:noProof/>
            <w:webHidden/>
          </w:rPr>
          <w:fldChar w:fldCharType="begin"/>
        </w:r>
        <w:r w:rsidR="00B0287C">
          <w:rPr>
            <w:noProof/>
            <w:webHidden/>
          </w:rPr>
          <w:instrText xml:space="preserve"> PAGEREF _Toc97130463 \h </w:instrText>
        </w:r>
        <w:r w:rsidR="00B0287C">
          <w:rPr>
            <w:noProof/>
            <w:webHidden/>
          </w:rPr>
        </w:r>
        <w:r w:rsidR="00B0287C">
          <w:rPr>
            <w:noProof/>
            <w:webHidden/>
          </w:rPr>
          <w:fldChar w:fldCharType="separate"/>
        </w:r>
        <w:r w:rsidR="00B0287C">
          <w:rPr>
            <w:noProof/>
            <w:webHidden/>
          </w:rPr>
          <w:t>8</w:t>
        </w:r>
        <w:r w:rsidR="00B0287C">
          <w:rPr>
            <w:noProof/>
            <w:webHidden/>
          </w:rPr>
          <w:fldChar w:fldCharType="end"/>
        </w:r>
      </w:hyperlink>
    </w:p>
    <w:p w14:paraId="250024D1" w14:textId="56F25CDB" w:rsidR="00B0287C" w:rsidRDefault="00D360B2">
      <w:pPr>
        <w:pStyle w:val="TDC3"/>
        <w:tabs>
          <w:tab w:val="left" w:pos="1100"/>
          <w:tab w:val="right" w:leader="dot" w:pos="9016"/>
        </w:tabs>
        <w:rPr>
          <w:rFonts w:eastAsiaTheme="minorEastAsia"/>
          <w:i w:val="0"/>
          <w:iCs w:val="0"/>
          <w:noProof/>
          <w:sz w:val="22"/>
          <w:szCs w:val="22"/>
          <w:lang w:eastAsia="en-GB"/>
        </w:rPr>
      </w:pPr>
      <w:hyperlink w:anchor="_Toc97130464" w:history="1">
        <w:r w:rsidR="00B0287C" w:rsidRPr="00B07C15">
          <w:rPr>
            <w:rStyle w:val="Hipervnculo"/>
            <w:noProof/>
          </w:rPr>
          <w:t>3.3.5</w:t>
        </w:r>
        <w:r w:rsidR="00B0287C">
          <w:rPr>
            <w:rFonts w:eastAsiaTheme="minorEastAsia"/>
            <w:i w:val="0"/>
            <w:iCs w:val="0"/>
            <w:noProof/>
            <w:sz w:val="22"/>
            <w:szCs w:val="22"/>
            <w:lang w:eastAsia="en-GB"/>
          </w:rPr>
          <w:tab/>
        </w:r>
        <w:r w:rsidR="00B0287C" w:rsidRPr="00B07C15">
          <w:rPr>
            <w:rStyle w:val="Hipervnculo"/>
            <w:noProof/>
          </w:rPr>
          <w:t>Compare lunar observations from a remote sensing instrument</w:t>
        </w:r>
        <w:r w:rsidR="00B0287C">
          <w:rPr>
            <w:noProof/>
            <w:webHidden/>
          </w:rPr>
          <w:tab/>
        </w:r>
        <w:r w:rsidR="00B0287C">
          <w:rPr>
            <w:noProof/>
            <w:webHidden/>
          </w:rPr>
          <w:fldChar w:fldCharType="begin"/>
        </w:r>
        <w:r w:rsidR="00B0287C">
          <w:rPr>
            <w:noProof/>
            <w:webHidden/>
          </w:rPr>
          <w:instrText xml:space="preserve"> PAGEREF _Toc97130464 \h </w:instrText>
        </w:r>
        <w:r w:rsidR="00B0287C">
          <w:rPr>
            <w:noProof/>
            <w:webHidden/>
          </w:rPr>
        </w:r>
        <w:r w:rsidR="00B0287C">
          <w:rPr>
            <w:noProof/>
            <w:webHidden/>
          </w:rPr>
          <w:fldChar w:fldCharType="separate"/>
        </w:r>
        <w:r w:rsidR="00B0287C">
          <w:rPr>
            <w:noProof/>
            <w:webHidden/>
          </w:rPr>
          <w:t>8</w:t>
        </w:r>
        <w:r w:rsidR="00B0287C">
          <w:rPr>
            <w:noProof/>
            <w:webHidden/>
          </w:rPr>
          <w:fldChar w:fldCharType="end"/>
        </w:r>
      </w:hyperlink>
    </w:p>
    <w:p w14:paraId="119131AE" w14:textId="44F16FB9" w:rsidR="00B0287C" w:rsidRDefault="00D360B2">
      <w:pPr>
        <w:pStyle w:val="TDC3"/>
        <w:tabs>
          <w:tab w:val="left" w:pos="1100"/>
          <w:tab w:val="right" w:leader="dot" w:pos="9016"/>
        </w:tabs>
        <w:rPr>
          <w:rFonts w:eastAsiaTheme="minorEastAsia"/>
          <w:i w:val="0"/>
          <w:iCs w:val="0"/>
          <w:noProof/>
          <w:sz w:val="22"/>
          <w:szCs w:val="22"/>
          <w:lang w:eastAsia="en-GB"/>
        </w:rPr>
      </w:pPr>
      <w:hyperlink w:anchor="_Toc97130465" w:history="1">
        <w:r w:rsidR="00B0287C" w:rsidRPr="00B07C15">
          <w:rPr>
            <w:rStyle w:val="Hipervnculo"/>
            <w:noProof/>
          </w:rPr>
          <w:t>3.3.6</w:t>
        </w:r>
        <w:r w:rsidR="00B0287C">
          <w:rPr>
            <w:rFonts w:eastAsiaTheme="minorEastAsia"/>
            <w:i w:val="0"/>
            <w:iCs w:val="0"/>
            <w:noProof/>
            <w:sz w:val="22"/>
            <w:szCs w:val="22"/>
            <w:lang w:eastAsia="en-GB"/>
          </w:rPr>
          <w:tab/>
        </w:r>
        <w:r w:rsidR="00B0287C" w:rsidRPr="00B07C15">
          <w:rPr>
            <w:rStyle w:val="Hipervnculo"/>
            <w:noProof/>
          </w:rPr>
          <w:t>Export plot</w:t>
        </w:r>
        <w:r w:rsidR="00B0287C">
          <w:rPr>
            <w:noProof/>
            <w:webHidden/>
          </w:rPr>
          <w:tab/>
        </w:r>
        <w:r w:rsidR="00B0287C">
          <w:rPr>
            <w:noProof/>
            <w:webHidden/>
          </w:rPr>
          <w:fldChar w:fldCharType="begin"/>
        </w:r>
        <w:r w:rsidR="00B0287C">
          <w:rPr>
            <w:noProof/>
            <w:webHidden/>
          </w:rPr>
          <w:instrText xml:space="preserve"> PAGEREF _Toc97130465 \h </w:instrText>
        </w:r>
        <w:r w:rsidR="00B0287C">
          <w:rPr>
            <w:noProof/>
            <w:webHidden/>
          </w:rPr>
        </w:r>
        <w:r w:rsidR="00B0287C">
          <w:rPr>
            <w:noProof/>
            <w:webHidden/>
          </w:rPr>
          <w:fldChar w:fldCharType="separate"/>
        </w:r>
        <w:r w:rsidR="00B0287C">
          <w:rPr>
            <w:noProof/>
            <w:webHidden/>
          </w:rPr>
          <w:t>8</w:t>
        </w:r>
        <w:r w:rsidR="00B0287C">
          <w:rPr>
            <w:noProof/>
            <w:webHidden/>
          </w:rPr>
          <w:fldChar w:fldCharType="end"/>
        </w:r>
      </w:hyperlink>
    </w:p>
    <w:p w14:paraId="0A2BAC31" w14:textId="18A9DE42" w:rsidR="00B0287C" w:rsidRDefault="00D360B2">
      <w:pPr>
        <w:pStyle w:val="TDC3"/>
        <w:tabs>
          <w:tab w:val="left" w:pos="1100"/>
          <w:tab w:val="right" w:leader="dot" w:pos="9016"/>
        </w:tabs>
        <w:rPr>
          <w:rFonts w:eastAsiaTheme="minorEastAsia"/>
          <w:i w:val="0"/>
          <w:iCs w:val="0"/>
          <w:noProof/>
          <w:sz w:val="22"/>
          <w:szCs w:val="22"/>
          <w:lang w:eastAsia="en-GB"/>
        </w:rPr>
      </w:pPr>
      <w:hyperlink w:anchor="_Toc97130466" w:history="1">
        <w:r w:rsidR="00B0287C" w:rsidRPr="00B07C15">
          <w:rPr>
            <w:rStyle w:val="Hipervnculo"/>
            <w:noProof/>
          </w:rPr>
          <w:t>3.3.7</w:t>
        </w:r>
        <w:r w:rsidR="00B0287C">
          <w:rPr>
            <w:rFonts w:eastAsiaTheme="minorEastAsia"/>
            <w:i w:val="0"/>
            <w:iCs w:val="0"/>
            <w:noProof/>
            <w:sz w:val="22"/>
            <w:szCs w:val="22"/>
            <w:lang w:eastAsia="en-GB"/>
          </w:rPr>
          <w:tab/>
        </w:r>
        <w:r w:rsidR="00B0287C" w:rsidRPr="00B07C15">
          <w:rPr>
            <w:rStyle w:val="Hipervnculo"/>
            <w:noProof/>
          </w:rPr>
          <w:t>Manually check for updates</w:t>
        </w:r>
        <w:r w:rsidR="00B0287C">
          <w:rPr>
            <w:noProof/>
            <w:webHidden/>
          </w:rPr>
          <w:tab/>
        </w:r>
        <w:r w:rsidR="00B0287C">
          <w:rPr>
            <w:noProof/>
            <w:webHidden/>
          </w:rPr>
          <w:fldChar w:fldCharType="begin"/>
        </w:r>
        <w:r w:rsidR="00B0287C">
          <w:rPr>
            <w:noProof/>
            <w:webHidden/>
          </w:rPr>
          <w:instrText xml:space="preserve"> PAGEREF _Toc97130466 \h </w:instrText>
        </w:r>
        <w:r w:rsidR="00B0287C">
          <w:rPr>
            <w:noProof/>
            <w:webHidden/>
          </w:rPr>
        </w:r>
        <w:r w:rsidR="00B0287C">
          <w:rPr>
            <w:noProof/>
            <w:webHidden/>
          </w:rPr>
          <w:fldChar w:fldCharType="separate"/>
        </w:r>
        <w:r w:rsidR="00B0287C">
          <w:rPr>
            <w:noProof/>
            <w:webHidden/>
          </w:rPr>
          <w:t>8</w:t>
        </w:r>
        <w:r w:rsidR="00B0287C">
          <w:rPr>
            <w:noProof/>
            <w:webHidden/>
          </w:rPr>
          <w:fldChar w:fldCharType="end"/>
        </w:r>
      </w:hyperlink>
    </w:p>
    <w:p w14:paraId="48798E52" w14:textId="3700B60B" w:rsidR="00B0287C" w:rsidRDefault="00D360B2">
      <w:pPr>
        <w:pStyle w:val="TDC2"/>
        <w:tabs>
          <w:tab w:val="left" w:pos="880"/>
          <w:tab w:val="right" w:leader="dot" w:pos="9016"/>
        </w:tabs>
        <w:rPr>
          <w:rFonts w:eastAsiaTheme="minorEastAsia"/>
          <w:smallCaps w:val="0"/>
          <w:noProof/>
          <w:sz w:val="22"/>
          <w:szCs w:val="22"/>
          <w:lang w:eastAsia="en-GB"/>
        </w:rPr>
      </w:pPr>
      <w:hyperlink w:anchor="_Toc97130467" w:history="1">
        <w:r w:rsidR="00B0287C" w:rsidRPr="00B07C15">
          <w:rPr>
            <w:rStyle w:val="Hipervnculo"/>
            <w:noProof/>
            <w:lang w:val="en-US"/>
          </w:rPr>
          <w:t>3.4</w:t>
        </w:r>
        <w:r w:rsidR="00B0287C">
          <w:rPr>
            <w:rFonts w:eastAsiaTheme="minorEastAsia"/>
            <w:smallCaps w:val="0"/>
            <w:noProof/>
            <w:sz w:val="22"/>
            <w:szCs w:val="22"/>
            <w:lang w:eastAsia="en-GB"/>
          </w:rPr>
          <w:tab/>
        </w:r>
        <w:r w:rsidR="00B0287C" w:rsidRPr="00B07C15">
          <w:rPr>
            <w:rStyle w:val="Hipervnculo"/>
            <w:noProof/>
            <w:lang w:val="en-US"/>
          </w:rPr>
          <w:t>Documentation and reporting</w:t>
        </w:r>
        <w:r w:rsidR="00B0287C">
          <w:rPr>
            <w:noProof/>
            <w:webHidden/>
          </w:rPr>
          <w:tab/>
        </w:r>
        <w:r w:rsidR="00B0287C">
          <w:rPr>
            <w:noProof/>
            <w:webHidden/>
          </w:rPr>
          <w:fldChar w:fldCharType="begin"/>
        </w:r>
        <w:r w:rsidR="00B0287C">
          <w:rPr>
            <w:noProof/>
            <w:webHidden/>
          </w:rPr>
          <w:instrText xml:space="preserve"> PAGEREF _Toc97130467 \h </w:instrText>
        </w:r>
        <w:r w:rsidR="00B0287C">
          <w:rPr>
            <w:noProof/>
            <w:webHidden/>
          </w:rPr>
        </w:r>
        <w:r w:rsidR="00B0287C">
          <w:rPr>
            <w:noProof/>
            <w:webHidden/>
          </w:rPr>
          <w:fldChar w:fldCharType="separate"/>
        </w:r>
        <w:r w:rsidR="00B0287C">
          <w:rPr>
            <w:noProof/>
            <w:webHidden/>
          </w:rPr>
          <w:t>8</w:t>
        </w:r>
        <w:r w:rsidR="00B0287C">
          <w:rPr>
            <w:noProof/>
            <w:webHidden/>
          </w:rPr>
          <w:fldChar w:fldCharType="end"/>
        </w:r>
      </w:hyperlink>
    </w:p>
    <w:p w14:paraId="7A55B44E" w14:textId="44FB47A8" w:rsidR="00B0287C" w:rsidRDefault="00D360B2" w:rsidP="00B0287C">
      <w:pPr>
        <w:pStyle w:val="TDC1"/>
        <w:rPr>
          <w:rFonts w:eastAsiaTheme="minorEastAsia"/>
          <w:noProof/>
          <w:sz w:val="22"/>
          <w:szCs w:val="22"/>
          <w:lang w:eastAsia="en-GB"/>
        </w:rPr>
      </w:pPr>
      <w:hyperlink w:anchor="_Toc97130468" w:history="1">
        <w:r w:rsidR="00B0287C" w:rsidRPr="00B07C15">
          <w:rPr>
            <w:rStyle w:val="Hipervnculo"/>
            <w:noProof/>
          </w:rPr>
          <w:t>4.</w:t>
        </w:r>
        <w:r w:rsidR="00B0287C">
          <w:rPr>
            <w:rFonts w:eastAsiaTheme="minorEastAsia"/>
            <w:noProof/>
            <w:sz w:val="22"/>
            <w:szCs w:val="22"/>
            <w:lang w:eastAsia="en-GB"/>
          </w:rPr>
          <w:tab/>
        </w:r>
        <w:r w:rsidR="00B0287C" w:rsidRPr="00B07C15">
          <w:rPr>
            <w:rStyle w:val="Hipervnculo"/>
            <w:noProof/>
            <w:lang w:val="en-US"/>
          </w:rPr>
          <w:t>Annex I: Requirements elicitation</w:t>
        </w:r>
        <w:r w:rsidR="00B0287C">
          <w:rPr>
            <w:noProof/>
            <w:webHidden/>
          </w:rPr>
          <w:tab/>
        </w:r>
        <w:r w:rsidR="00B0287C">
          <w:rPr>
            <w:noProof/>
            <w:webHidden/>
          </w:rPr>
          <w:fldChar w:fldCharType="begin"/>
        </w:r>
        <w:r w:rsidR="00B0287C">
          <w:rPr>
            <w:noProof/>
            <w:webHidden/>
          </w:rPr>
          <w:instrText xml:space="preserve"> PAGEREF _Toc97130468 \h </w:instrText>
        </w:r>
        <w:r w:rsidR="00B0287C">
          <w:rPr>
            <w:noProof/>
            <w:webHidden/>
          </w:rPr>
        </w:r>
        <w:r w:rsidR="00B0287C">
          <w:rPr>
            <w:noProof/>
            <w:webHidden/>
          </w:rPr>
          <w:fldChar w:fldCharType="separate"/>
        </w:r>
        <w:r w:rsidR="00B0287C">
          <w:rPr>
            <w:noProof/>
            <w:webHidden/>
          </w:rPr>
          <w:t>9</w:t>
        </w:r>
        <w:r w:rsidR="00B0287C">
          <w:rPr>
            <w:noProof/>
            <w:webHidden/>
          </w:rPr>
          <w:fldChar w:fldCharType="end"/>
        </w:r>
      </w:hyperlink>
    </w:p>
    <w:p w14:paraId="44F31058" w14:textId="1C88BD2D" w:rsidR="00B0287C" w:rsidRDefault="00D360B2">
      <w:pPr>
        <w:pStyle w:val="TDC2"/>
        <w:tabs>
          <w:tab w:val="left" w:pos="880"/>
          <w:tab w:val="right" w:leader="dot" w:pos="9016"/>
        </w:tabs>
        <w:rPr>
          <w:rFonts w:eastAsiaTheme="minorEastAsia"/>
          <w:smallCaps w:val="0"/>
          <w:noProof/>
          <w:sz w:val="22"/>
          <w:szCs w:val="22"/>
          <w:lang w:eastAsia="en-GB"/>
        </w:rPr>
      </w:pPr>
      <w:hyperlink w:anchor="_Toc97130469" w:history="1">
        <w:r w:rsidR="00B0287C" w:rsidRPr="00B07C15">
          <w:rPr>
            <w:rStyle w:val="Hipervnculo"/>
            <w:noProof/>
            <w:lang w:val="en-US"/>
          </w:rPr>
          <w:t>4.1</w:t>
        </w:r>
        <w:r w:rsidR="00B0287C">
          <w:rPr>
            <w:rFonts w:eastAsiaTheme="minorEastAsia"/>
            <w:smallCaps w:val="0"/>
            <w:noProof/>
            <w:sz w:val="22"/>
            <w:szCs w:val="22"/>
            <w:lang w:eastAsia="en-GB"/>
          </w:rPr>
          <w:tab/>
        </w:r>
        <w:r w:rsidR="00B0287C" w:rsidRPr="00B07C15">
          <w:rPr>
            <w:rStyle w:val="Hipervnculo"/>
            <w:noProof/>
            <w:lang w:val="en-US"/>
          </w:rPr>
          <w:t>General user functionalities</w:t>
        </w:r>
        <w:r w:rsidR="00B0287C">
          <w:rPr>
            <w:noProof/>
            <w:webHidden/>
          </w:rPr>
          <w:tab/>
        </w:r>
        <w:r w:rsidR="00B0287C">
          <w:rPr>
            <w:noProof/>
            <w:webHidden/>
          </w:rPr>
          <w:fldChar w:fldCharType="begin"/>
        </w:r>
        <w:r w:rsidR="00B0287C">
          <w:rPr>
            <w:noProof/>
            <w:webHidden/>
          </w:rPr>
          <w:instrText xml:space="preserve"> PAGEREF _Toc97130469 \h </w:instrText>
        </w:r>
        <w:r w:rsidR="00B0287C">
          <w:rPr>
            <w:noProof/>
            <w:webHidden/>
          </w:rPr>
        </w:r>
        <w:r w:rsidR="00B0287C">
          <w:rPr>
            <w:noProof/>
            <w:webHidden/>
          </w:rPr>
          <w:fldChar w:fldCharType="separate"/>
        </w:r>
        <w:r w:rsidR="00B0287C">
          <w:rPr>
            <w:noProof/>
            <w:webHidden/>
          </w:rPr>
          <w:t>9</w:t>
        </w:r>
        <w:r w:rsidR="00B0287C">
          <w:rPr>
            <w:noProof/>
            <w:webHidden/>
          </w:rPr>
          <w:fldChar w:fldCharType="end"/>
        </w:r>
      </w:hyperlink>
    </w:p>
    <w:p w14:paraId="3BC6CB1F" w14:textId="023D0E91" w:rsidR="00B0287C" w:rsidRDefault="00D360B2">
      <w:pPr>
        <w:pStyle w:val="TDC3"/>
        <w:tabs>
          <w:tab w:val="left" w:pos="1100"/>
          <w:tab w:val="right" w:leader="dot" w:pos="9016"/>
        </w:tabs>
        <w:rPr>
          <w:rFonts w:eastAsiaTheme="minorEastAsia"/>
          <w:i w:val="0"/>
          <w:iCs w:val="0"/>
          <w:noProof/>
          <w:sz w:val="22"/>
          <w:szCs w:val="22"/>
          <w:lang w:eastAsia="en-GB"/>
        </w:rPr>
      </w:pPr>
      <w:hyperlink w:anchor="_Toc97130470" w:history="1">
        <w:r w:rsidR="00B0287C" w:rsidRPr="00B07C15">
          <w:rPr>
            <w:rStyle w:val="Hipervnculo"/>
            <w:noProof/>
          </w:rPr>
          <w:t>4.1.1</w:t>
        </w:r>
        <w:r w:rsidR="00B0287C">
          <w:rPr>
            <w:rFonts w:eastAsiaTheme="minorEastAsia"/>
            <w:i w:val="0"/>
            <w:iCs w:val="0"/>
            <w:noProof/>
            <w:sz w:val="22"/>
            <w:szCs w:val="22"/>
            <w:lang w:eastAsia="en-GB"/>
          </w:rPr>
          <w:tab/>
        </w:r>
        <w:r w:rsidR="00B0287C" w:rsidRPr="00B07C15">
          <w:rPr>
            <w:rStyle w:val="Hipervnculo"/>
            <w:noProof/>
            <w:lang w:val="en-US"/>
          </w:rPr>
          <w:t>Functional Requirements</w:t>
        </w:r>
        <w:r w:rsidR="00B0287C">
          <w:rPr>
            <w:noProof/>
            <w:webHidden/>
          </w:rPr>
          <w:tab/>
        </w:r>
        <w:r w:rsidR="00B0287C">
          <w:rPr>
            <w:noProof/>
            <w:webHidden/>
          </w:rPr>
          <w:fldChar w:fldCharType="begin"/>
        </w:r>
        <w:r w:rsidR="00B0287C">
          <w:rPr>
            <w:noProof/>
            <w:webHidden/>
          </w:rPr>
          <w:instrText xml:space="preserve"> PAGEREF _Toc97130470 \h </w:instrText>
        </w:r>
        <w:r w:rsidR="00B0287C">
          <w:rPr>
            <w:noProof/>
            <w:webHidden/>
          </w:rPr>
        </w:r>
        <w:r w:rsidR="00B0287C">
          <w:rPr>
            <w:noProof/>
            <w:webHidden/>
          </w:rPr>
          <w:fldChar w:fldCharType="separate"/>
        </w:r>
        <w:r w:rsidR="00B0287C">
          <w:rPr>
            <w:noProof/>
            <w:webHidden/>
          </w:rPr>
          <w:t>9</w:t>
        </w:r>
        <w:r w:rsidR="00B0287C">
          <w:rPr>
            <w:noProof/>
            <w:webHidden/>
          </w:rPr>
          <w:fldChar w:fldCharType="end"/>
        </w:r>
      </w:hyperlink>
    </w:p>
    <w:p w14:paraId="546B4538" w14:textId="0FF62032" w:rsidR="00B0287C" w:rsidRDefault="00D360B2">
      <w:pPr>
        <w:pStyle w:val="TDC3"/>
        <w:tabs>
          <w:tab w:val="left" w:pos="1100"/>
          <w:tab w:val="right" w:leader="dot" w:pos="9016"/>
        </w:tabs>
        <w:rPr>
          <w:rFonts w:eastAsiaTheme="minorEastAsia"/>
          <w:i w:val="0"/>
          <w:iCs w:val="0"/>
          <w:noProof/>
          <w:sz w:val="22"/>
          <w:szCs w:val="22"/>
          <w:lang w:eastAsia="en-GB"/>
        </w:rPr>
      </w:pPr>
      <w:hyperlink w:anchor="_Toc97130471" w:history="1">
        <w:r w:rsidR="00B0287C" w:rsidRPr="00B07C15">
          <w:rPr>
            <w:rStyle w:val="Hipervnculo"/>
            <w:noProof/>
          </w:rPr>
          <w:t>4.1.2</w:t>
        </w:r>
        <w:r w:rsidR="00B0287C">
          <w:rPr>
            <w:rFonts w:eastAsiaTheme="minorEastAsia"/>
            <w:i w:val="0"/>
            <w:iCs w:val="0"/>
            <w:noProof/>
            <w:sz w:val="22"/>
            <w:szCs w:val="22"/>
            <w:lang w:eastAsia="en-GB"/>
          </w:rPr>
          <w:tab/>
        </w:r>
        <w:r w:rsidR="00B0287C" w:rsidRPr="00B07C15">
          <w:rPr>
            <w:rStyle w:val="Hipervnculo"/>
            <w:noProof/>
            <w:lang w:val="en-US"/>
          </w:rPr>
          <w:t>Non-Functional Requirements</w:t>
        </w:r>
        <w:r w:rsidR="00B0287C">
          <w:rPr>
            <w:noProof/>
            <w:webHidden/>
          </w:rPr>
          <w:tab/>
        </w:r>
        <w:r w:rsidR="00B0287C">
          <w:rPr>
            <w:noProof/>
            <w:webHidden/>
          </w:rPr>
          <w:fldChar w:fldCharType="begin"/>
        </w:r>
        <w:r w:rsidR="00B0287C">
          <w:rPr>
            <w:noProof/>
            <w:webHidden/>
          </w:rPr>
          <w:instrText xml:space="preserve"> PAGEREF _Toc97130471 \h </w:instrText>
        </w:r>
        <w:r w:rsidR="00B0287C">
          <w:rPr>
            <w:noProof/>
            <w:webHidden/>
          </w:rPr>
        </w:r>
        <w:r w:rsidR="00B0287C">
          <w:rPr>
            <w:noProof/>
            <w:webHidden/>
          </w:rPr>
          <w:fldChar w:fldCharType="separate"/>
        </w:r>
        <w:r w:rsidR="00B0287C">
          <w:rPr>
            <w:noProof/>
            <w:webHidden/>
          </w:rPr>
          <w:t>10</w:t>
        </w:r>
        <w:r w:rsidR="00B0287C">
          <w:rPr>
            <w:noProof/>
            <w:webHidden/>
          </w:rPr>
          <w:fldChar w:fldCharType="end"/>
        </w:r>
      </w:hyperlink>
    </w:p>
    <w:p w14:paraId="324B50D5" w14:textId="4C7215A6" w:rsidR="00B0287C" w:rsidRDefault="00D360B2">
      <w:pPr>
        <w:pStyle w:val="TDC2"/>
        <w:tabs>
          <w:tab w:val="left" w:pos="880"/>
          <w:tab w:val="right" w:leader="dot" w:pos="9016"/>
        </w:tabs>
        <w:rPr>
          <w:rFonts w:eastAsiaTheme="minorEastAsia"/>
          <w:smallCaps w:val="0"/>
          <w:noProof/>
          <w:sz w:val="22"/>
          <w:szCs w:val="22"/>
          <w:lang w:eastAsia="en-GB"/>
        </w:rPr>
      </w:pPr>
      <w:hyperlink w:anchor="_Toc97130472" w:history="1">
        <w:r w:rsidR="00B0287C" w:rsidRPr="00B07C15">
          <w:rPr>
            <w:rStyle w:val="Hipervnculo"/>
            <w:noProof/>
          </w:rPr>
          <w:t>4.2</w:t>
        </w:r>
        <w:r w:rsidR="00B0287C">
          <w:rPr>
            <w:rFonts w:eastAsiaTheme="minorEastAsia"/>
            <w:smallCaps w:val="0"/>
            <w:noProof/>
            <w:sz w:val="22"/>
            <w:szCs w:val="22"/>
            <w:lang w:eastAsia="en-GB"/>
          </w:rPr>
          <w:tab/>
        </w:r>
        <w:r w:rsidR="00B0287C" w:rsidRPr="00B07C15">
          <w:rPr>
            <w:rStyle w:val="Hipervnculo"/>
            <w:noProof/>
            <w:lang w:val="en-US"/>
          </w:rPr>
          <w:t>Comparisons</w:t>
        </w:r>
        <w:r w:rsidR="00B0287C">
          <w:rPr>
            <w:noProof/>
            <w:webHidden/>
          </w:rPr>
          <w:tab/>
        </w:r>
        <w:r w:rsidR="00B0287C">
          <w:rPr>
            <w:noProof/>
            <w:webHidden/>
          </w:rPr>
          <w:fldChar w:fldCharType="begin"/>
        </w:r>
        <w:r w:rsidR="00B0287C">
          <w:rPr>
            <w:noProof/>
            <w:webHidden/>
          </w:rPr>
          <w:instrText xml:space="preserve"> PAGEREF _Toc97130472 \h </w:instrText>
        </w:r>
        <w:r w:rsidR="00B0287C">
          <w:rPr>
            <w:noProof/>
            <w:webHidden/>
          </w:rPr>
        </w:r>
        <w:r w:rsidR="00B0287C">
          <w:rPr>
            <w:noProof/>
            <w:webHidden/>
          </w:rPr>
          <w:fldChar w:fldCharType="separate"/>
        </w:r>
        <w:r w:rsidR="00B0287C">
          <w:rPr>
            <w:noProof/>
            <w:webHidden/>
          </w:rPr>
          <w:t>10</w:t>
        </w:r>
        <w:r w:rsidR="00B0287C">
          <w:rPr>
            <w:noProof/>
            <w:webHidden/>
          </w:rPr>
          <w:fldChar w:fldCharType="end"/>
        </w:r>
      </w:hyperlink>
    </w:p>
    <w:p w14:paraId="0E68CCE7" w14:textId="08810DCF" w:rsidR="00B0287C" w:rsidRDefault="00D360B2">
      <w:pPr>
        <w:pStyle w:val="TDC3"/>
        <w:tabs>
          <w:tab w:val="left" w:pos="1100"/>
          <w:tab w:val="right" w:leader="dot" w:pos="9016"/>
        </w:tabs>
        <w:rPr>
          <w:rFonts w:eastAsiaTheme="minorEastAsia"/>
          <w:i w:val="0"/>
          <w:iCs w:val="0"/>
          <w:noProof/>
          <w:sz w:val="22"/>
          <w:szCs w:val="22"/>
          <w:lang w:eastAsia="en-GB"/>
        </w:rPr>
      </w:pPr>
      <w:hyperlink w:anchor="_Toc97130473" w:history="1">
        <w:r w:rsidR="00B0287C" w:rsidRPr="00B07C15">
          <w:rPr>
            <w:rStyle w:val="Hipervnculo"/>
            <w:noProof/>
          </w:rPr>
          <w:t>4.2.1</w:t>
        </w:r>
        <w:r w:rsidR="00B0287C">
          <w:rPr>
            <w:rFonts w:eastAsiaTheme="minorEastAsia"/>
            <w:i w:val="0"/>
            <w:iCs w:val="0"/>
            <w:noProof/>
            <w:sz w:val="22"/>
            <w:szCs w:val="22"/>
            <w:lang w:eastAsia="en-GB"/>
          </w:rPr>
          <w:tab/>
        </w:r>
        <w:r w:rsidR="00B0287C" w:rsidRPr="00B07C15">
          <w:rPr>
            <w:rStyle w:val="Hipervnculo"/>
            <w:noProof/>
            <w:lang w:val="en-US"/>
          </w:rPr>
          <w:t>Functional Requirements</w:t>
        </w:r>
        <w:r w:rsidR="00B0287C">
          <w:rPr>
            <w:noProof/>
            <w:webHidden/>
          </w:rPr>
          <w:tab/>
        </w:r>
        <w:r w:rsidR="00B0287C">
          <w:rPr>
            <w:noProof/>
            <w:webHidden/>
          </w:rPr>
          <w:fldChar w:fldCharType="begin"/>
        </w:r>
        <w:r w:rsidR="00B0287C">
          <w:rPr>
            <w:noProof/>
            <w:webHidden/>
          </w:rPr>
          <w:instrText xml:space="preserve"> PAGEREF _Toc97130473 \h </w:instrText>
        </w:r>
        <w:r w:rsidR="00B0287C">
          <w:rPr>
            <w:noProof/>
            <w:webHidden/>
          </w:rPr>
        </w:r>
        <w:r w:rsidR="00B0287C">
          <w:rPr>
            <w:noProof/>
            <w:webHidden/>
          </w:rPr>
          <w:fldChar w:fldCharType="separate"/>
        </w:r>
        <w:r w:rsidR="00B0287C">
          <w:rPr>
            <w:noProof/>
            <w:webHidden/>
          </w:rPr>
          <w:t>10</w:t>
        </w:r>
        <w:r w:rsidR="00B0287C">
          <w:rPr>
            <w:noProof/>
            <w:webHidden/>
          </w:rPr>
          <w:fldChar w:fldCharType="end"/>
        </w:r>
      </w:hyperlink>
    </w:p>
    <w:p w14:paraId="6589855E" w14:textId="7E8B0A2F" w:rsidR="00B0287C" w:rsidRDefault="00D360B2">
      <w:pPr>
        <w:pStyle w:val="TDC3"/>
        <w:tabs>
          <w:tab w:val="left" w:pos="1100"/>
          <w:tab w:val="right" w:leader="dot" w:pos="9016"/>
        </w:tabs>
        <w:rPr>
          <w:rFonts w:eastAsiaTheme="minorEastAsia"/>
          <w:i w:val="0"/>
          <w:iCs w:val="0"/>
          <w:noProof/>
          <w:sz w:val="22"/>
          <w:szCs w:val="22"/>
          <w:lang w:eastAsia="en-GB"/>
        </w:rPr>
      </w:pPr>
      <w:hyperlink w:anchor="_Toc97130474" w:history="1">
        <w:r w:rsidR="00B0287C" w:rsidRPr="00B07C15">
          <w:rPr>
            <w:rStyle w:val="Hipervnculo"/>
            <w:noProof/>
          </w:rPr>
          <w:t>4.2.2</w:t>
        </w:r>
        <w:r w:rsidR="00B0287C">
          <w:rPr>
            <w:rFonts w:eastAsiaTheme="minorEastAsia"/>
            <w:i w:val="0"/>
            <w:iCs w:val="0"/>
            <w:noProof/>
            <w:sz w:val="22"/>
            <w:szCs w:val="22"/>
            <w:lang w:eastAsia="en-GB"/>
          </w:rPr>
          <w:tab/>
        </w:r>
        <w:r w:rsidR="00B0287C" w:rsidRPr="00B07C15">
          <w:rPr>
            <w:rStyle w:val="Hipervnculo"/>
            <w:noProof/>
            <w:lang w:val="en-US"/>
          </w:rPr>
          <w:t>Non-Functional Requirements</w:t>
        </w:r>
        <w:r w:rsidR="00B0287C">
          <w:rPr>
            <w:noProof/>
            <w:webHidden/>
          </w:rPr>
          <w:tab/>
        </w:r>
        <w:r w:rsidR="00B0287C">
          <w:rPr>
            <w:noProof/>
            <w:webHidden/>
          </w:rPr>
          <w:fldChar w:fldCharType="begin"/>
        </w:r>
        <w:r w:rsidR="00B0287C">
          <w:rPr>
            <w:noProof/>
            <w:webHidden/>
          </w:rPr>
          <w:instrText xml:space="preserve"> PAGEREF _Toc97130474 \h </w:instrText>
        </w:r>
        <w:r w:rsidR="00B0287C">
          <w:rPr>
            <w:noProof/>
            <w:webHidden/>
          </w:rPr>
        </w:r>
        <w:r w:rsidR="00B0287C">
          <w:rPr>
            <w:noProof/>
            <w:webHidden/>
          </w:rPr>
          <w:fldChar w:fldCharType="separate"/>
        </w:r>
        <w:r w:rsidR="00B0287C">
          <w:rPr>
            <w:noProof/>
            <w:webHidden/>
          </w:rPr>
          <w:t>10</w:t>
        </w:r>
        <w:r w:rsidR="00B0287C">
          <w:rPr>
            <w:noProof/>
            <w:webHidden/>
          </w:rPr>
          <w:fldChar w:fldCharType="end"/>
        </w:r>
      </w:hyperlink>
    </w:p>
    <w:p w14:paraId="67CE63FA" w14:textId="524F883E" w:rsidR="00B0287C" w:rsidRDefault="00D360B2">
      <w:pPr>
        <w:pStyle w:val="TDC2"/>
        <w:tabs>
          <w:tab w:val="left" w:pos="880"/>
          <w:tab w:val="right" w:leader="dot" w:pos="9016"/>
        </w:tabs>
        <w:rPr>
          <w:rFonts w:eastAsiaTheme="minorEastAsia"/>
          <w:smallCaps w:val="0"/>
          <w:noProof/>
          <w:sz w:val="22"/>
          <w:szCs w:val="22"/>
          <w:lang w:eastAsia="en-GB"/>
        </w:rPr>
      </w:pPr>
      <w:hyperlink w:anchor="_Toc97130475" w:history="1">
        <w:r w:rsidR="00B0287C" w:rsidRPr="00B07C15">
          <w:rPr>
            <w:rStyle w:val="Hipervnculo"/>
            <w:noProof/>
          </w:rPr>
          <w:t>4.3</w:t>
        </w:r>
        <w:r w:rsidR="00B0287C">
          <w:rPr>
            <w:rFonts w:eastAsiaTheme="minorEastAsia"/>
            <w:smallCaps w:val="0"/>
            <w:noProof/>
            <w:sz w:val="22"/>
            <w:szCs w:val="22"/>
            <w:lang w:eastAsia="en-GB"/>
          </w:rPr>
          <w:tab/>
        </w:r>
        <w:r w:rsidR="00B0287C" w:rsidRPr="00B07C15">
          <w:rPr>
            <w:rStyle w:val="Hipervnculo"/>
            <w:noProof/>
            <w:lang w:val="en-US"/>
          </w:rPr>
          <w:t>LIME output</w:t>
        </w:r>
        <w:r w:rsidR="00B0287C">
          <w:rPr>
            <w:noProof/>
            <w:webHidden/>
          </w:rPr>
          <w:tab/>
        </w:r>
        <w:r w:rsidR="00B0287C">
          <w:rPr>
            <w:noProof/>
            <w:webHidden/>
          </w:rPr>
          <w:fldChar w:fldCharType="begin"/>
        </w:r>
        <w:r w:rsidR="00B0287C">
          <w:rPr>
            <w:noProof/>
            <w:webHidden/>
          </w:rPr>
          <w:instrText xml:space="preserve"> PAGEREF _Toc97130475 \h </w:instrText>
        </w:r>
        <w:r w:rsidR="00B0287C">
          <w:rPr>
            <w:noProof/>
            <w:webHidden/>
          </w:rPr>
        </w:r>
        <w:r w:rsidR="00B0287C">
          <w:rPr>
            <w:noProof/>
            <w:webHidden/>
          </w:rPr>
          <w:fldChar w:fldCharType="separate"/>
        </w:r>
        <w:r w:rsidR="00B0287C">
          <w:rPr>
            <w:noProof/>
            <w:webHidden/>
          </w:rPr>
          <w:t>11</w:t>
        </w:r>
        <w:r w:rsidR="00B0287C">
          <w:rPr>
            <w:noProof/>
            <w:webHidden/>
          </w:rPr>
          <w:fldChar w:fldCharType="end"/>
        </w:r>
      </w:hyperlink>
    </w:p>
    <w:p w14:paraId="73DE5F2F" w14:textId="5E2376C2" w:rsidR="00B0287C" w:rsidRDefault="00D360B2">
      <w:pPr>
        <w:pStyle w:val="TDC3"/>
        <w:tabs>
          <w:tab w:val="left" w:pos="1100"/>
          <w:tab w:val="right" w:leader="dot" w:pos="9016"/>
        </w:tabs>
        <w:rPr>
          <w:rFonts w:eastAsiaTheme="minorEastAsia"/>
          <w:i w:val="0"/>
          <w:iCs w:val="0"/>
          <w:noProof/>
          <w:sz w:val="22"/>
          <w:szCs w:val="22"/>
          <w:lang w:eastAsia="en-GB"/>
        </w:rPr>
      </w:pPr>
      <w:hyperlink w:anchor="_Toc97130476" w:history="1">
        <w:r w:rsidR="00B0287C" w:rsidRPr="00B07C15">
          <w:rPr>
            <w:rStyle w:val="Hipervnculo"/>
            <w:noProof/>
          </w:rPr>
          <w:t>4.3.1</w:t>
        </w:r>
        <w:r w:rsidR="00B0287C">
          <w:rPr>
            <w:rFonts w:eastAsiaTheme="minorEastAsia"/>
            <w:i w:val="0"/>
            <w:iCs w:val="0"/>
            <w:noProof/>
            <w:sz w:val="22"/>
            <w:szCs w:val="22"/>
            <w:lang w:eastAsia="en-GB"/>
          </w:rPr>
          <w:tab/>
        </w:r>
        <w:r w:rsidR="00B0287C" w:rsidRPr="00B07C15">
          <w:rPr>
            <w:rStyle w:val="Hipervnculo"/>
            <w:noProof/>
            <w:lang w:val="en-US"/>
          </w:rPr>
          <w:t>Functional Requirements</w:t>
        </w:r>
        <w:r w:rsidR="00B0287C">
          <w:rPr>
            <w:noProof/>
            <w:webHidden/>
          </w:rPr>
          <w:tab/>
        </w:r>
        <w:r w:rsidR="00B0287C">
          <w:rPr>
            <w:noProof/>
            <w:webHidden/>
          </w:rPr>
          <w:fldChar w:fldCharType="begin"/>
        </w:r>
        <w:r w:rsidR="00B0287C">
          <w:rPr>
            <w:noProof/>
            <w:webHidden/>
          </w:rPr>
          <w:instrText xml:space="preserve"> PAGEREF _Toc97130476 \h </w:instrText>
        </w:r>
        <w:r w:rsidR="00B0287C">
          <w:rPr>
            <w:noProof/>
            <w:webHidden/>
          </w:rPr>
        </w:r>
        <w:r w:rsidR="00B0287C">
          <w:rPr>
            <w:noProof/>
            <w:webHidden/>
          </w:rPr>
          <w:fldChar w:fldCharType="separate"/>
        </w:r>
        <w:r w:rsidR="00B0287C">
          <w:rPr>
            <w:noProof/>
            <w:webHidden/>
          </w:rPr>
          <w:t>11</w:t>
        </w:r>
        <w:r w:rsidR="00B0287C">
          <w:rPr>
            <w:noProof/>
            <w:webHidden/>
          </w:rPr>
          <w:fldChar w:fldCharType="end"/>
        </w:r>
      </w:hyperlink>
    </w:p>
    <w:p w14:paraId="34F68776" w14:textId="449E1A8C" w:rsidR="00B0287C" w:rsidRDefault="00D360B2">
      <w:pPr>
        <w:pStyle w:val="TDC3"/>
        <w:tabs>
          <w:tab w:val="left" w:pos="1100"/>
          <w:tab w:val="right" w:leader="dot" w:pos="9016"/>
        </w:tabs>
        <w:rPr>
          <w:rFonts w:eastAsiaTheme="minorEastAsia"/>
          <w:i w:val="0"/>
          <w:iCs w:val="0"/>
          <w:noProof/>
          <w:sz w:val="22"/>
          <w:szCs w:val="22"/>
          <w:lang w:eastAsia="en-GB"/>
        </w:rPr>
      </w:pPr>
      <w:hyperlink w:anchor="_Toc97130477" w:history="1">
        <w:r w:rsidR="00B0287C" w:rsidRPr="00B07C15">
          <w:rPr>
            <w:rStyle w:val="Hipervnculo"/>
            <w:noProof/>
          </w:rPr>
          <w:t>4.3.2</w:t>
        </w:r>
        <w:r w:rsidR="00B0287C">
          <w:rPr>
            <w:rFonts w:eastAsiaTheme="minorEastAsia"/>
            <w:i w:val="0"/>
            <w:iCs w:val="0"/>
            <w:noProof/>
            <w:sz w:val="22"/>
            <w:szCs w:val="22"/>
            <w:lang w:eastAsia="en-GB"/>
          </w:rPr>
          <w:tab/>
        </w:r>
        <w:r w:rsidR="00B0287C" w:rsidRPr="00B07C15">
          <w:rPr>
            <w:rStyle w:val="Hipervnculo"/>
            <w:noProof/>
            <w:lang w:val="en-US"/>
          </w:rPr>
          <w:t>Non-Functional Requirements</w:t>
        </w:r>
        <w:r w:rsidR="00B0287C">
          <w:rPr>
            <w:noProof/>
            <w:webHidden/>
          </w:rPr>
          <w:tab/>
        </w:r>
        <w:r w:rsidR="00B0287C">
          <w:rPr>
            <w:noProof/>
            <w:webHidden/>
          </w:rPr>
          <w:fldChar w:fldCharType="begin"/>
        </w:r>
        <w:r w:rsidR="00B0287C">
          <w:rPr>
            <w:noProof/>
            <w:webHidden/>
          </w:rPr>
          <w:instrText xml:space="preserve"> PAGEREF _Toc97130477 \h </w:instrText>
        </w:r>
        <w:r w:rsidR="00B0287C">
          <w:rPr>
            <w:noProof/>
            <w:webHidden/>
          </w:rPr>
        </w:r>
        <w:r w:rsidR="00B0287C">
          <w:rPr>
            <w:noProof/>
            <w:webHidden/>
          </w:rPr>
          <w:fldChar w:fldCharType="separate"/>
        </w:r>
        <w:r w:rsidR="00B0287C">
          <w:rPr>
            <w:noProof/>
            <w:webHidden/>
          </w:rPr>
          <w:t>11</w:t>
        </w:r>
        <w:r w:rsidR="00B0287C">
          <w:rPr>
            <w:noProof/>
            <w:webHidden/>
          </w:rPr>
          <w:fldChar w:fldCharType="end"/>
        </w:r>
      </w:hyperlink>
    </w:p>
    <w:p w14:paraId="70B7773B" w14:textId="3593AC59" w:rsidR="00B0287C" w:rsidRDefault="00D360B2">
      <w:pPr>
        <w:pStyle w:val="TDC2"/>
        <w:tabs>
          <w:tab w:val="left" w:pos="880"/>
          <w:tab w:val="right" w:leader="dot" w:pos="9016"/>
        </w:tabs>
        <w:rPr>
          <w:rFonts w:eastAsiaTheme="minorEastAsia"/>
          <w:smallCaps w:val="0"/>
          <w:noProof/>
          <w:sz w:val="22"/>
          <w:szCs w:val="22"/>
          <w:lang w:eastAsia="en-GB"/>
        </w:rPr>
      </w:pPr>
      <w:hyperlink w:anchor="_Toc97130478" w:history="1">
        <w:r w:rsidR="00B0287C" w:rsidRPr="00B07C15">
          <w:rPr>
            <w:rStyle w:val="Hipervnculo"/>
            <w:noProof/>
          </w:rPr>
          <w:t>4.4</w:t>
        </w:r>
        <w:r w:rsidR="00B0287C">
          <w:rPr>
            <w:rFonts w:eastAsiaTheme="minorEastAsia"/>
            <w:smallCaps w:val="0"/>
            <w:noProof/>
            <w:sz w:val="22"/>
            <w:szCs w:val="22"/>
            <w:lang w:eastAsia="en-GB"/>
          </w:rPr>
          <w:tab/>
        </w:r>
        <w:r w:rsidR="00B0287C" w:rsidRPr="00B07C15">
          <w:rPr>
            <w:rStyle w:val="Hipervnculo"/>
            <w:noProof/>
            <w:lang w:val="en-US"/>
          </w:rPr>
          <w:t>System requirements</w:t>
        </w:r>
        <w:r w:rsidR="00B0287C">
          <w:rPr>
            <w:noProof/>
            <w:webHidden/>
          </w:rPr>
          <w:tab/>
        </w:r>
        <w:r w:rsidR="00B0287C">
          <w:rPr>
            <w:noProof/>
            <w:webHidden/>
          </w:rPr>
          <w:fldChar w:fldCharType="begin"/>
        </w:r>
        <w:r w:rsidR="00B0287C">
          <w:rPr>
            <w:noProof/>
            <w:webHidden/>
          </w:rPr>
          <w:instrText xml:space="preserve"> PAGEREF _Toc97130478 \h </w:instrText>
        </w:r>
        <w:r w:rsidR="00B0287C">
          <w:rPr>
            <w:noProof/>
            <w:webHidden/>
          </w:rPr>
        </w:r>
        <w:r w:rsidR="00B0287C">
          <w:rPr>
            <w:noProof/>
            <w:webHidden/>
          </w:rPr>
          <w:fldChar w:fldCharType="separate"/>
        </w:r>
        <w:r w:rsidR="00B0287C">
          <w:rPr>
            <w:noProof/>
            <w:webHidden/>
          </w:rPr>
          <w:t>11</w:t>
        </w:r>
        <w:r w:rsidR="00B0287C">
          <w:rPr>
            <w:noProof/>
            <w:webHidden/>
          </w:rPr>
          <w:fldChar w:fldCharType="end"/>
        </w:r>
      </w:hyperlink>
    </w:p>
    <w:p w14:paraId="49660992" w14:textId="1BF034CD" w:rsidR="00B0287C" w:rsidRDefault="00D360B2">
      <w:pPr>
        <w:pStyle w:val="TDC3"/>
        <w:tabs>
          <w:tab w:val="left" w:pos="1100"/>
          <w:tab w:val="right" w:leader="dot" w:pos="9016"/>
        </w:tabs>
        <w:rPr>
          <w:rFonts w:eastAsiaTheme="minorEastAsia"/>
          <w:i w:val="0"/>
          <w:iCs w:val="0"/>
          <w:noProof/>
          <w:sz w:val="22"/>
          <w:szCs w:val="22"/>
          <w:lang w:eastAsia="en-GB"/>
        </w:rPr>
      </w:pPr>
      <w:hyperlink w:anchor="_Toc97130479" w:history="1">
        <w:r w:rsidR="00B0287C" w:rsidRPr="00B07C15">
          <w:rPr>
            <w:rStyle w:val="Hipervnculo"/>
            <w:noProof/>
          </w:rPr>
          <w:t>4.4.1</w:t>
        </w:r>
        <w:r w:rsidR="00B0287C">
          <w:rPr>
            <w:rFonts w:eastAsiaTheme="minorEastAsia"/>
            <w:i w:val="0"/>
            <w:iCs w:val="0"/>
            <w:noProof/>
            <w:sz w:val="22"/>
            <w:szCs w:val="22"/>
            <w:lang w:eastAsia="en-GB"/>
          </w:rPr>
          <w:tab/>
        </w:r>
        <w:r w:rsidR="00B0287C" w:rsidRPr="00B07C15">
          <w:rPr>
            <w:rStyle w:val="Hipervnculo"/>
            <w:noProof/>
            <w:lang w:val="en-US"/>
          </w:rPr>
          <w:t>Functional Requirements</w:t>
        </w:r>
        <w:r w:rsidR="00B0287C">
          <w:rPr>
            <w:noProof/>
            <w:webHidden/>
          </w:rPr>
          <w:tab/>
        </w:r>
        <w:r w:rsidR="00B0287C">
          <w:rPr>
            <w:noProof/>
            <w:webHidden/>
          </w:rPr>
          <w:fldChar w:fldCharType="begin"/>
        </w:r>
        <w:r w:rsidR="00B0287C">
          <w:rPr>
            <w:noProof/>
            <w:webHidden/>
          </w:rPr>
          <w:instrText xml:space="preserve"> PAGEREF _Toc97130479 \h </w:instrText>
        </w:r>
        <w:r w:rsidR="00B0287C">
          <w:rPr>
            <w:noProof/>
            <w:webHidden/>
          </w:rPr>
        </w:r>
        <w:r w:rsidR="00B0287C">
          <w:rPr>
            <w:noProof/>
            <w:webHidden/>
          </w:rPr>
          <w:fldChar w:fldCharType="separate"/>
        </w:r>
        <w:r w:rsidR="00B0287C">
          <w:rPr>
            <w:noProof/>
            <w:webHidden/>
          </w:rPr>
          <w:t>11</w:t>
        </w:r>
        <w:r w:rsidR="00B0287C">
          <w:rPr>
            <w:noProof/>
            <w:webHidden/>
          </w:rPr>
          <w:fldChar w:fldCharType="end"/>
        </w:r>
      </w:hyperlink>
    </w:p>
    <w:p w14:paraId="6A89F8AF" w14:textId="166A4D2D" w:rsidR="00B0287C" w:rsidRDefault="00D360B2">
      <w:pPr>
        <w:pStyle w:val="TDC3"/>
        <w:tabs>
          <w:tab w:val="left" w:pos="1100"/>
          <w:tab w:val="right" w:leader="dot" w:pos="9016"/>
        </w:tabs>
        <w:rPr>
          <w:rFonts w:eastAsiaTheme="minorEastAsia"/>
          <w:i w:val="0"/>
          <w:iCs w:val="0"/>
          <w:noProof/>
          <w:sz w:val="22"/>
          <w:szCs w:val="22"/>
          <w:lang w:eastAsia="en-GB"/>
        </w:rPr>
      </w:pPr>
      <w:hyperlink w:anchor="_Toc97130480" w:history="1">
        <w:r w:rsidR="00B0287C" w:rsidRPr="00B07C15">
          <w:rPr>
            <w:rStyle w:val="Hipervnculo"/>
            <w:noProof/>
          </w:rPr>
          <w:t>4.4.2</w:t>
        </w:r>
        <w:r w:rsidR="00B0287C">
          <w:rPr>
            <w:rFonts w:eastAsiaTheme="minorEastAsia"/>
            <w:i w:val="0"/>
            <w:iCs w:val="0"/>
            <w:noProof/>
            <w:sz w:val="22"/>
            <w:szCs w:val="22"/>
            <w:lang w:eastAsia="en-GB"/>
          </w:rPr>
          <w:tab/>
        </w:r>
        <w:r w:rsidR="00B0287C" w:rsidRPr="00B07C15">
          <w:rPr>
            <w:rStyle w:val="Hipervnculo"/>
            <w:noProof/>
            <w:lang w:val="en-US"/>
          </w:rPr>
          <w:t>Non-Functional Requirements</w:t>
        </w:r>
        <w:r w:rsidR="00B0287C">
          <w:rPr>
            <w:noProof/>
            <w:webHidden/>
          </w:rPr>
          <w:tab/>
        </w:r>
        <w:r w:rsidR="00B0287C">
          <w:rPr>
            <w:noProof/>
            <w:webHidden/>
          </w:rPr>
          <w:fldChar w:fldCharType="begin"/>
        </w:r>
        <w:r w:rsidR="00B0287C">
          <w:rPr>
            <w:noProof/>
            <w:webHidden/>
          </w:rPr>
          <w:instrText xml:space="preserve"> PAGEREF _Toc97130480 \h </w:instrText>
        </w:r>
        <w:r w:rsidR="00B0287C">
          <w:rPr>
            <w:noProof/>
            <w:webHidden/>
          </w:rPr>
        </w:r>
        <w:r w:rsidR="00B0287C">
          <w:rPr>
            <w:noProof/>
            <w:webHidden/>
          </w:rPr>
          <w:fldChar w:fldCharType="separate"/>
        </w:r>
        <w:r w:rsidR="00B0287C">
          <w:rPr>
            <w:noProof/>
            <w:webHidden/>
          </w:rPr>
          <w:t>11</w:t>
        </w:r>
        <w:r w:rsidR="00B0287C">
          <w:rPr>
            <w:noProof/>
            <w:webHidden/>
          </w:rPr>
          <w:fldChar w:fldCharType="end"/>
        </w:r>
      </w:hyperlink>
    </w:p>
    <w:p w14:paraId="4A1638D3" w14:textId="58CDBFB4" w:rsidR="00B0287C" w:rsidRDefault="00D360B2" w:rsidP="00B0287C">
      <w:pPr>
        <w:pStyle w:val="TDC1"/>
        <w:rPr>
          <w:rFonts w:eastAsiaTheme="minorEastAsia"/>
          <w:noProof/>
          <w:sz w:val="22"/>
          <w:szCs w:val="22"/>
          <w:lang w:eastAsia="en-GB"/>
        </w:rPr>
      </w:pPr>
      <w:hyperlink w:anchor="_Toc97130481" w:history="1">
        <w:r w:rsidR="00B0287C" w:rsidRPr="00B07C15">
          <w:rPr>
            <w:rStyle w:val="Hipervnculo"/>
            <w:noProof/>
            <w:lang w:val="en-US"/>
          </w:rPr>
          <w:t>5.</w:t>
        </w:r>
        <w:r w:rsidR="00B0287C">
          <w:rPr>
            <w:rFonts w:eastAsiaTheme="minorEastAsia"/>
            <w:noProof/>
            <w:sz w:val="22"/>
            <w:szCs w:val="22"/>
            <w:lang w:eastAsia="en-GB"/>
          </w:rPr>
          <w:tab/>
        </w:r>
        <w:r w:rsidR="00B0287C" w:rsidRPr="00B07C15">
          <w:rPr>
            <w:rStyle w:val="Hipervnculo"/>
            <w:noProof/>
            <w:lang w:val="en-US"/>
          </w:rPr>
          <w:t>Annex II: Use cases</w:t>
        </w:r>
        <w:r w:rsidR="00B0287C">
          <w:rPr>
            <w:noProof/>
            <w:webHidden/>
          </w:rPr>
          <w:tab/>
        </w:r>
        <w:r w:rsidR="00B0287C">
          <w:rPr>
            <w:noProof/>
            <w:webHidden/>
          </w:rPr>
          <w:fldChar w:fldCharType="begin"/>
        </w:r>
        <w:r w:rsidR="00B0287C">
          <w:rPr>
            <w:noProof/>
            <w:webHidden/>
          </w:rPr>
          <w:instrText xml:space="preserve"> PAGEREF _Toc97130481 \h </w:instrText>
        </w:r>
        <w:r w:rsidR="00B0287C">
          <w:rPr>
            <w:noProof/>
            <w:webHidden/>
          </w:rPr>
        </w:r>
        <w:r w:rsidR="00B0287C">
          <w:rPr>
            <w:noProof/>
            <w:webHidden/>
          </w:rPr>
          <w:fldChar w:fldCharType="separate"/>
        </w:r>
        <w:r w:rsidR="00B0287C">
          <w:rPr>
            <w:noProof/>
            <w:webHidden/>
          </w:rPr>
          <w:t>12</w:t>
        </w:r>
        <w:r w:rsidR="00B0287C">
          <w:rPr>
            <w:noProof/>
            <w:webHidden/>
          </w:rPr>
          <w:fldChar w:fldCharType="end"/>
        </w:r>
      </w:hyperlink>
    </w:p>
    <w:p w14:paraId="681F8E11" w14:textId="518EDC08" w:rsidR="0041691B" w:rsidRPr="00E806B0" w:rsidRDefault="00066C19" w:rsidP="0041691B">
      <w:r w:rsidRPr="00E806B0">
        <w:fldChar w:fldCharType="end"/>
      </w:r>
    </w:p>
    <w:p w14:paraId="681F8E12" w14:textId="77777777" w:rsidR="0041691B" w:rsidRPr="00E806B0" w:rsidRDefault="0041691B" w:rsidP="0041691B"/>
    <w:p w14:paraId="681F8E13" w14:textId="77777777" w:rsidR="0041691B" w:rsidRPr="00E806B0" w:rsidRDefault="0041691B" w:rsidP="0041691B"/>
    <w:p w14:paraId="681F8E14" w14:textId="77777777" w:rsidR="0041691B" w:rsidRPr="00E806B0" w:rsidRDefault="0041691B" w:rsidP="0041691B"/>
    <w:p w14:paraId="6098DEA7" w14:textId="6FB93C4B" w:rsidR="0040148A" w:rsidRDefault="00D60F20" w:rsidP="004B622D">
      <w:pPr>
        <w:pStyle w:val="Ttulo1"/>
        <w:numPr>
          <w:ilvl w:val="0"/>
          <w:numId w:val="15"/>
        </w:numPr>
      </w:pPr>
      <w:bookmarkStart w:id="6" w:name="_Toc97130449"/>
      <w:r w:rsidRPr="00E806B0">
        <w:lastRenderedPageBreak/>
        <w:t>Introduction</w:t>
      </w:r>
      <w:bookmarkEnd w:id="6"/>
    </w:p>
    <w:p w14:paraId="681F8E1F" w14:textId="24E782FD" w:rsidR="00D60F20" w:rsidRPr="00E806B0" w:rsidRDefault="00D60F20" w:rsidP="0040148A">
      <w:pPr>
        <w:pStyle w:val="Ttulo2"/>
      </w:pPr>
      <w:bookmarkStart w:id="7" w:name="_Toc97130450"/>
      <w:r w:rsidRPr="00E806B0">
        <w:t>Purpose and Scope</w:t>
      </w:r>
      <w:bookmarkEnd w:id="7"/>
    </w:p>
    <w:p w14:paraId="44E510E4" w14:textId="34F565F1" w:rsidR="004E6065" w:rsidRPr="00B23873" w:rsidRDefault="00055E86" w:rsidP="00357AB3">
      <w:pPr>
        <w:rPr>
          <w:lang w:val="en-US"/>
        </w:rPr>
      </w:pPr>
      <w:r w:rsidRPr="00E806B0">
        <w:t xml:space="preserve">This document </w:t>
      </w:r>
      <w:r w:rsidR="004E6065" w:rsidRPr="00E806B0">
        <w:t xml:space="preserve">provides the </w:t>
      </w:r>
      <w:r w:rsidR="007030FE">
        <w:t xml:space="preserve">LIME Toolbox </w:t>
      </w:r>
      <w:r w:rsidR="0092722B">
        <w:t xml:space="preserve">(TBX) </w:t>
      </w:r>
      <w:r w:rsidR="00357AB3">
        <w:t>verification plan, therefore all the testing developed in parallel to the software of the toolbox itself</w:t>
      </w:r>
      <w:r w:rsidR="002A19AA">
        <w:t>. The scope is to</w:t>
      </w:r>
      <w:r w:rsidR="00357AB3">
        <w:t xml:space="preserve"> ensure the correct functioning of the </w:t>
      </w:r>
      <w:r w:rsidR="002A19AA">
        <w:t xml:space="preserve">LIME </w:t>
      </w:r>
      <w:r w:rsidR="00357AB3">
        <w:t xml:space="preserve">TBX. </w:t>
      </w:r>
    </w:p>
    <w:p w14:paraId="681F8E21" w14:textId="3AD035BE" w:rsidR="00055E86" w:rsidRPr="00E806B0" w:rsidRDefault="002A19AA" w:rsidP="00D60F20">
      <w:r w:rsidRPr="002A19AA">
        <w:t xml:space="preserve">Testing can demonstrate that software has errors, </w:t>
      </w:r>
      <w:r w:rsidR="00185957">
        <w:t xml:space="preserve">but </w:t>
      </w:r>
      <w:r w:rsidRPr="002A19AA">
        <w:t xml:space="preserve">it cannot demonstrate that it is error free. This </w:t>
      </w:r>
      <w:r w:rsidR="00185957">
        <w:t>v</w:t>
      </w:r>
      <w:r w:rsidRPr="002A19AA">
        <w:t xml:space="preserve">erification and </w:t>
      </w:r>
      <w:r w:rsidR="00185957">
        <w:t>v</w:t>
      </w:r>
      <w:r w:rsidRPr="002A19AA">
        <w:t xml:space="preserve">alidation plan outlines how software </w:t>
      </w:r>
      <w:r w:rsidR="00185957">
        <w:t>will be</w:t>
      </w:r>
      <w:r w:rsidRPr="002A19AA">
        <w:t xml:space="preserve"> tested. Verification is aimed at making sure the system supplied meets the stated requirements, validation is about making sure that the software addresses what the customer really wants.</w:t>
      </w:r>
    </w:p>
    <w:p w14:paraId="681F8E22" w14:textId="77777777" w:rsidR="00D60F20" w:rsidRPr="00E806B0" w:rsidRDefault="00D60F20" w:rsidP="00D60F20">
      <w:pPr>
        <w:pStyle w:val="Ttulo2"/>
      </w:pPr>
      <w:bookmarkStart w:id="8" w:name="_Toc97130451"/>
      <w:r w:rsidRPr="00E806B0">
        <w:t>Applicable and reference documents</w:t>
      </w:r>
      <w:bookmarkEnd w:id="8"/>
    </w:p>
    <w:p w14:paraId="681F8E24" w14:textId="77777777" w:rsidR="0013074E" w:rsidRPr="00E806B0" w:rsidRDefault="0013074E" w:rsidP="0013074E">
      <w:pPr>
        <w:pStyle w:val="Ttulo3"/>
      </w:pPr>
      <w:bookmarkStart w:id="9" w:name="_Toc97130452"/>
      <w:r w:rsidRPr="00E806B0">
        <w:t>Applicable Documents</w:t>
      </w:r>
      <w:bookmarkEnd w:id="9"/>
    </w:p>
    <w:p w14:paraId="681F8E25" w14:textId="46F0400A" w:rsidR="0013074E" w:rsidRPr="00E806B0" w:rsidRDefault="0013074E" w:rsidP="0013074E">
      <w:r w:rsidRPr="00E806B0">
        <w:t xml:space="preserve">The following applicable documents are those specification, standards, criteria, etc. used to define the requirements of this </w:t>
      </w:r>
      <w:r w:rsidR="00343C9C">
        <w:t>t</w:t>
      </w:r>
      <w:r w:rsidRPr="00E806B0">
        <w:t xml:space="preserve">ask.  </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7603"/>
      </w:tblGrid>
      <w:tr w:rsidR="00D60F20" w:rsidRPr="00E806B0" w14:paraId="681F8E28" w14:textId="77777777" w:rsidTr="00D60F20">
        <w:tc>
          <w:tcPr>
            <w:tcW w:w="1413" w:type="dxa"/>
          </w:tcPr>
          <w:p w14:paraId="681F8E26" w14:textId="77777777" w:rsidR="00D60F20" w:rsidRPr="00E806B0" w:rsidRDefault="00D60F20" w:rsidP="00D60F20">
            <w:r w:rsidRPr="00E806B0">
              <w:t>Number</w:t>
            </w:r>
          </w:p>
        </w:tc>
        <w:tc>
          <w:tcPr>
            <w:tcW w:w="7603" w:type="dxa"/>
          </w:tcPr>
          <w:p w14:paraId="681F8E27" w14:textId="77777777" w:rsidR="00D60F20" w:rsidRPr="00E806B0" w:rsidRDefault="00D60F20" w:rsidP="00D60F20">
            <w:r w:rsidRPr="00E806B0">
              <w:t>Reference</w:t>
            </w:r>
          </w:p>
        </w:tc>
      </w:tr>
      <w:tr w:rsidR="00D60F20" w:rsidRPr="00E806B0" w14:paraId="681F8E2B" w14:textId="77777777" w:rsidTr="00D60F20">
        <w:tc>
          <w:tcPr>
            <w:tcW w:w="1413" w:type="dxa"/>
          </w:tcPr>
          <w:p w14:paraId="681F8E29" w14:textId="77777777" w:rsidR="00D60F20" w:rsidRPr="00E806B0" w:rsidRDefault="00D60F20" w:rsidP="00D60F20"/>
        </w:tc>
        <w:tc>
          <w:tcPr>
            <w:tcW w:w="7603" w:type="dxa"/>
          </w:tcPr>
          <w:p w14:paraId="681F8E2A" w14:textId="77777777" w:rsidR="00D60F20" w:rsidRPr="00E806B0" w:rsidRDefault="00D60F20" w:rsidP="00D60F20"/>
        </w:tc>
      </w:tr>
      <w:tr w:rsidR="00D60F20" w:rsidRPr="00E806B0" w14:paraId="681F8E2E" w14:textId="77777777" w:rsidTr="00D60F20">
        <w:tc>
          <w:tcPr>
            <w:tcW w:w="1413" w:type="dxa"/>
          </w:tcPr>
          <w:p w14:paraId="681F8E2C" w14:textId="0F06F814" w:rsidR="00D60F20" w:rsidRPr="00E806B0" w:rsidRDefault="008833CE" w:rsidP="00D60F20">
            <w:r w:rsidRPr="00E806B0">
              <w:t>[</w:t>
            </w:r>
            <w:r w:rsidR="004677F7" w:rsidRPr="00E806B0">
              <w:t>AD</w:t>
            </w:r>
            <w:r w:rsidR="004677F7">
              <w:t>0</w:t>
            </w:r>
            <w:r w:rsidRPr="00E806B0">
              <w:t>]</w:t>
            </w:r>
          </w:p>
        </w:tc>
        <w:tc>
          <w:tcPr>
            <w:tcW w:w="7603" w:type="dxa"/>
          </w:tcPr>
          <w:p w14:paraId="681F8E2D" w14:textId="5B8F1A8D" w:rsidR="00D60F20" w:rsidRPr="00E806B0" w:rsidRDefault="007030FE" w:rsidP="008833CE">
            <w:r w:rsidRPr="007030FE">
              <w:t>ESA-EOPG-EOPGMQ-SOW-24</w:t>
            </w:r>
            <w:r w:rsidR="00AA4A1B" w:rsidRPr="00E806B0">
              <w:t xml:space="preserve">. </w:t>
            </w:r>
            <w:r w:rsidRPr="00352503">
              <w:t>Improving the Lunar Irradiance Model of ESA</w:t>
            </w:r>
            <w:r w:rsidR="00AA4A1B" w:rsidRPr="00E806B0">
              <w:t>.</w:t>
            </w:r>
          </w:p>
        </w:tc>
      </w:tr>
      <w:tr w:rsidR="00666AAB" w:rsidRPr="00E806B0" w14:paraId="681F8E31" w14:textId="77777777" w:rsidTr="00D60F20">
        <w:tc>
          <w:tcPr>
            <w:tcW w:w="1413" w:type="dxa"/>
          </w:tcPr>
          <w:p w14:paraId="681F8E2F" w14:textId="77777777" w:rsidR="00666AAB" w:rsidRPr="00E806B0" w:rsidRDefault="00666AAB" w:rsidP="00D60F20"/>
        </w:tc>
        <w:tc>
          <w:tcPr>
            <w:tcW w:w="7603" w:type="dxa"/>
          </w:tcPr>
          <w:p w14:paraId="681F8E30" w14:textId="77777777" w:rsidR="00666AAB" w:rsidRPr="00E806B0" w:rsidRDefault="00666AAB" w:rsidP="008833CE"/>
        </w:tc>
      </w:tr>
      <w:tr w:rsidR="00CF58CE" w:rsidRPr="00E806B0" w14:paraId="681F8E38" w14:textId="77777777" w:rsidTr="00D60F20">
        <w:tc>
          <w:tcPr>
            <w:tcW w:w="1413" w:type="dxa"/>
          </w:tcPr>
          <w:p w14:paraId="681F8E36" w14:textId="5D519A17" w:rsidR="00CF58CE" w:rsidRPr="00E806B0" w:rsidRDefault="00CF58CE" w:rsidP="00CF58CE"/>
        </w:tc>
        <w:tc>
          <w:tcPr>
            <w:tcW w:w="7603" w:type="dxa"/>
          </w:tcPr>
          <w:p w14:paraId="681F8E37" w14:textId="77777777" w:rsidR="00CF58CE" w:rsidRPr="00E806B0" w:rsidRDefault="00CF58CE" w:rsidP="00CF58CE"/>
        </w:tc>
      </w:tr>
    </w:tbl>
    <w:p w14:paraId="09F5E6D2" w14:textId="77777777" w:rsidR="00185957" w:rsidRPr="00185957" w:rsidRDefault="00185957" w:rsidP="00185957"/>
    <w:p w14:paraId="681F8E4D" w14:textId="489E3B4A" w:rsidR="00D60F20" w:rsidRPr="00E806B0" w:rsidRDefault="00D60F20" w:rsidP="00D60F20">
      <w:pPr>
        <w:pStyle w:val="Ttulo2"/>
      </w:pPr>
      <w:bookmarkStart w:id="10" w:name="_Toc97130453"/>
      <w:r w:rsidRPr="00E806B0">
        <w:t>Glossary</w:t>
      </w:r>
      <w:bookmarkEnd w:id="10"/>
    </w:p>
    <w:p w14:paraId="681F8E4E" w14:textId="77777777" w:rsidR="00D60F20" w:rsidRPr="00E806B0" w:rsidRDefault="00D60F20" w:rsidP="00D60F20">
      <w:pPr>
        <w:pStyle w:val="Ttulo3"/>
      </w:pPr>
      <w:bookmarkStart w:id="11" w:name="_Toc97130454"/>
      <w:r w:rsidRPr="00E806B0">
        <w:t>Abbreviations</w:t>
      </w:r>
      <w:bookmarkEnd w:id="11"/>
    </w:p>
    <w:p w14:paraId="681F8E4F" w14:textId="77777777" w:rsidR="00D60F20" w:rsidRPr="00E806B0" w:rsidRDefault="00D60F20" w:rsidP="00D60F20"/>
    <w:tbl>
      <w:tblPr>
        <w:tblStyle w:val="GridTable4-Accent11"/>
        <w:tblW w:w="0" w:type="auto"/>
        <w:tblLook w:val="04A0" w:firstRow="1" w:lastRow="0" w:firstColumn="1" w:lastColumn="0" w:noHBand="0" w:noVBand="1"/>
      </w:tblPr>
      <w:tblGrid>
        <w:gridCol w:w="1408"/>
        <w:gridCol w:w="4399"/>
        <w:gridCol w:w="3209"/>
      </w:tblGrid>
      <w:tr w:rsidR="00D912E9" w14:paraId="5D34E0DB" w14:textId="77777777" w:rsidTr="0018595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8" w:type="dxa"/>
            <w:hideMark/>
          </w:tcPr>
          <w:p w14:paraId="619E6F24" w14:textId="77777777" w:rsidR="00D912E9" w:rsidRDefault="00D912E9">
            <w:pPr>
              <w:rPr>
                <w:rFonts w:asciiTheme="minorHAnsi" w:hAnsiTheme="minorHAnsi"/>
                <w:sz w:val="20"/>
              </w:rPr>
            </w:pPr>
            <w:r>
              <w:rPr>
                <w:rFonts w:asciiTheme="minorHAnsi" w:hAnsiTheme="minorHAnsi"/>
                <w:sz w:val="20"/>
              </w:rPr>
              <w:t>Abbreviation</w:t>
            </w:r>
          </w:p>
        </w:tc>
        <w:tc>
          <w:tcPr>
            <w:tcW w:w="4399" w:type="dxa"/>
            <w:hideMark/>
          </w:tcPr>
          <w:p w14:paraId="161A97C4" w14:textId="77777777" w:rsidR="00D912E9" w:rsidRDefault="00D912E9">
            <w:pPr>
              <w:cnfStyle w:val="100000000000" w:firstRow="1" w:lastRow="0" w:firstColumn="0" w:lastColumn="0" w:oddVBand="0" w:evenVBand="0" w:oddHBand="0" w:evenHBand="0" w:firstRowFirstColumn="0" w:firstRowLastColumn="0" w:lastRowFirstColumn="0" w:lastRowLastColumn="0"/>
              <w:rPr>
                <w:rFonts w:asciiTheme="minorHAnsi" w:hAnsiTheme="minorHAnsi"/>
                <w:sz w:val="20"/>
              </w:rPr>
            </w:pPr>
            <w:r>
              <w:rPr>
                <w:rFonts w:asciiTheme="minorHAnsi" w:hAnsiTheme="minorHAnsi"/>
                <w:sz w:val="20"/>
              </w:rPr>
              <w:t>Stands For</w:t>
            </w:r>
          </w:p>
        </w:tc>
        <w:tc>
          <w:tcPr>
            <w:tcW w:w="3209" w:type="dxa"/>
            <w:hideMark/>
          </w:tcPr>
          <w:p w14:paraId="153CEBF5" w14:textId="77777777" w:rsidR="00D912E9" w:rsidRDefault="00D912E9">
            <w:pPr>
              <w:cnfStyle w:val="100000000000" w:firstRow="1" w:lastRow="0" w:firstColumn="0" w:lastColumn="0" w:oddVBand="0" w:evenVBand="0" w:oddHBand="0" w:evenHBand="0" w:firstRowFirstColumn="0" w:firstRowLastColumn="0" w:lastRowFirstColumn="0" w:lastRowLastColumn="0"/>
              <w:rPr>
                <w:rFonts w:asciiTheme="minorHAnsi" w:hAnsiTheme="minorHAnsi"/>
                <w:sz w:val="20"/>
              </w:rPr>
            </w:pPr>
            <w:r>
              <w:rPr>
                <w:rFonts w:asciiTheme="minorHAnsi" w:hAnsiTheme="minorHAnsi"/>
                <w:sz w:val="20"/>
              </w:rPr>
              <w:t>Notes</w:t>
            </w:r>
          </w:p>
        </w:tc>
      </w:tr>
      <w:tr w:rsidR="00D912E9" w14:paraId="7E63C43D" w14:textId="77777777" w:rsidTr="001859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8"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vAlign w:val="bottom"/>
          </w:tcPr>
          <w:p w14:paraId="50A31D01" w14:textId="65F9C3E8" w:rsidR="00D912E9" w:rsidRDefault="00D912E9" w:rsidP="00D912E9">
            <w:pPr>
              <w:rPr>
                <w:color w:val="000000"/>
                <w:sz w:val="20"/>
              </w:rPr>
            </w:pPr>
            <w:r>
              <w:rPr>
                <w:color w:val="000000"/>
                <w:sz w:val="20"/>
              </w:rPr>
              <w:t>ASD</w:t>
            </w:r>
          </w:p>
        </w:tc>
        <w:tc>
          <w:tcPr>
            <w:tcW w:w="4399"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vAlign w:val="bottom"/>
          </w:tcPr>
          <w:p w14:paraId="1C9C9B56" w14:textId="39DD956A" w:rsidR="00D912E9" w:rsidRDefault="00D912E9" w:rsidP="00D912E9">
            <w:pPr>
              <w:cnfStyle w:val="000000100000" w:firstRow="0" w:lastRow="0" w:firstColumn="0" w:lastColumn="0" w:oddVBand="0" w:evenVBand="0" w:oddHBand="1" w:evenHBand="0" w:firstRowFirstColumn="0" w:firstRowLastColumn="0" w:lastRowFirstColumn="0" w:lastRowLastColumn="0"/>
              <w:rPr>
                <w:color w:val="000000"/>
                <w:sz w:val="20"/>
              </w:rPr>
            </w:pPr>
            <w:r>
              <w:rPr>
                <w:color w:val="000000"/>
                <w:sz w:val="20"/>
              </w:rPr>
              <w:t>Analytical Spectral Devices</w:t>
            </w:r>
          </w:p>
        </w:tc>
        <w:tc>
          <w:tcPr>
            <w:tcW w:w="3209"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vAlign w:val="bottom"/>
          </w:tcPr>
          <w:p w14:paraId="3F000244" w14:textId="04B9E033" w:rsidR="00D912E9" w:rsidRDefault="00D912E9" w:rsidP="00D912E9">
            <w:pPr>
              <w:cnfStyle w:val="000000100000" w:firstRow="0" w:lastRow="0" w:firstColumn="0" w:lastColumn="0" w:oddVBand="0" w:evenVBand="0" w:oddHBand="1" w:evenHBand="0" w:firstRowFirstColumn="0" w:firstRowLastColumn="0" w:lastRowFirstColumn="0" w:lastRowLastColumn="0"/>
              <w:rPr>
                <w:color w:val="000000"/>
                <w:sz w:val="20"/>
              </w:rPr>
            </w:pPr>
            <w:r>
              <w:rPr>
                <w:color w:val="000000"/>
                <w:sz w:val="20"/>
              </w:rPr>
              <w:t>Instrument manufacturer</w:t>
            </w:r>
          </w:p>
        </w:tc>
      </w:tr>
      <w:tr w:rsidR="00D912E9" w14:paraId="14C5277D" w14:textId="77777777" w:rsidTr="00185957">
        <w:tc>
          <w:tcPr>
            <w:cnfStyle w:val="001000000000" w:firstRow="0" w:lastRow="0" w:firstColumn="1" w:lastColumn="0" w:oddVBand="0" w:evenVBand="0" w:oddHBand="0" w:evenHBand="0" w:firstRowFirstColumn="0" w:firstRowLastColumn="0" w:lastRowFirstColumn="0" w:lastRowLastColumn="0"/>
            <w:tcW w:w="1408"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vAlign w:val="bottom"/>
          </w:tcPr>
          <w:p w14:paraId="546C5AAF" w14:textId="69DAAC16" w:rsidR="00D912E9" w:rsidRDefault="00D912E9" w:rsidP="00D912E9">
            <w:pPr>
              <w:rPr>
                <w:color w:val="000000"/>
                <w:sz w:val="20"/>
                <w:szCs w:val="20"/>
              </w:rPr>
            </w:pPr>
            <w:proofErr w:type="spellStart"/>
            <w:r w:rsidRPr="157C2181">
              <w:rPr>
                <w:sz w:val="20"/>
                <w:szCs w:val="20"/>
              </w:rPr>
              <w:t>Cimel</w:t>
            </w:r>
            <w:proofErr w:type="spellEnd"/>
          </w:p>
        </w:tc>
        <w:tc>
          <w:tcPr>
            <w:tcW w:w="4399"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vAlign w:val="bottom"/>
          </w:tcPr>
          <w:p w14:paraId="5BDFD599" w14:textId="0508C49A" w:rsidR="00D912E9" w:rsidRDefault="00D912E9" w:rsidP="00D912E9">
            <w:pPr>
              <w:cnfStyle w:val="000000000000" w:firstRow="0" w:lastRow="0" w:firstColumn="0" w:lastColumn="0" w:oddVBand="0" w:evenVBand="0" w:oddHBand="0" w:evenHBand="0" w:firstRowFirstColumn="0" w:firstRowLastColumn="0" w:lastRowFirstColumn="0" w:lastRowLastColumn="0"/>
              <w:rPr>
                <w:color w:val="000000"/>
                <w:sz w:val="20"/>
              </w:rPr>
            </w:pPr>
            <w:r>
              <w:rPr>
                <w:sz w:val="20"/>
              </w:rPr>
              <w:t>(Not an abbreviation)</w:t>
            </w:r>
          </w:p>
        </w:tc>
        <w:tc>
          <w:tcPr>
            <w:tcW w:w="3209"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vAlign w:val="bottom"/>
          </w:tcPr>
          <w:p w14:paraId="3512293F" w14:textId="3C6AFE0B" w:rsidR="00D912E9" w:rsidRDefault="00D912E9" w:rsidP="00D912E9">
            <w:pPr>
              <w:cnfStyle w:val="000000000000" w:firstRow="0" w:lastRow="0" w:firstColumn="0" w:lastColumn="0" w:oddVBand="0" w:evenVBand="0" w:oddHBand="0" w:evenHBand="0" w:firstRowFirstColumn="0" w:firstRowLastColumn="0" w:lastRowFirstColumn="0" w:lastRowLastColumn="0"/>
              <w:rPr>
                <w:color w:val="000000"/>
                <w:sz w:val="20"/>
              </w:rPr>
            </w:pPr>
            <w:r>
              <w:rPr>
                <w:sz w:val="20"/>
              </w:rPr>
              <w:t>Instrument manufacturer, also used as shorthand for instrument itself</w:t>
            </w:r>
          </w:p>
        </w:tc>
      </w:tr>
      <w:tr w:rsidR="00D912E9" w14:paraId="56A790F5" w14:textId="77777777" w:rsidTr="001859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8"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vAlign w:val="bottom"/>
          </w:tcPr>
          <w:p w14:paraId="6A889277" w14:textId="6FA0CB61" w:rsidR="00D912E9" w:rsidRDefault="00D912E9" w:rsidP="00D912E9">
            <w:pPr>
              <w:rPr>
                <w:color w:val="000000"/>
                <w:sz w:val="20"/>
              </w:rPr>
            </w:pPr>
            <w:r>
              <w:rPr>
                <w:sz w:val="20"/>
              </w:rPr>
              <w:t>EO</w:t>
            </w:r>
          </w:p>
        </w:tc>
        <w:tc>
          <w:tcPr>
            <w:tcW w:w="4399"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vAlign w:val="bottom"/>
          </w:tcPr>
          <w:p w14:paraId="1467D7F1" w14:textId="06A72AD9" w:rsidR="00D912E9" w:rsidRDefault="00D912E9" w:rsidP="00D912E9">
            <w:pPr>
              <w:cnfStyle w:val="000000100000" w:firstRow="0" w:lastRow="0" w:firstColumn="0" w:lastColumn="0" w:oddVBand="0" w:evenVBand="0" w:oddHBand="1" w:evenHBand="0" w:firstRowFirstColumn="0" w:firstRowLastColumn="0" w:lastRowFirstColumn="0" w:lastRowLastColumn="0"/>
              <w:rPr>
                <w:color w:val="000000"/>
                <w:sz w:val="20"/>
              </w:rPr>
            </w:pPr>
            <w:r>
              <w:rPr>
                <w:sz w:val="20"/>
              </w:rPr>
              <w:t>Earth Observation</w:t>
            </w:r>
          </w:p>
        </w:tc>
        <w:tc>
          <w:tcPr>
            <w:tcW w:w="3209"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vAlign w:val="bottom"/>
          </w:tcPr>
          <w:p w14:paraId="6ED403ED" w14:textId="77777777" w:rsidR="00D912E9" w:rsidRDefault="00D912E9" w:rsidP="00D912E9">
            <w:pPr>
              <w:cnfStyle w:val="000000100000" w:firstRow="0" w:lastRow="0" w:firstColumn="0" w:lastColumn="0" w:oddVBand="0" w:evenVBand="0" w:oddHBand="1" w:evenHBand="0" w:firstRowFirstColumn="0" w:firstRowLastColumn="0" w:lastRowFirstColumn="0" w:lastRowLastColumn="0"/>
              <w:rPr>
                <w:color w:val="000000"/>
                <w:sz w:val="20"/>
              </w:rPr>
            </w:pPr>
          </w:p>
        </w:tc>
      </w:tr>
      <w:tr w:rsidR="00D912E9" w14:paraId="075E4AD9" w14:textId="77777777" w:rsidTr="00185957">
        <w:tc>
          <w:tcPr>
            <w:cnfStyle w:val="001000000000" w:firstRow="0" w:lastRow="0" w:firstColumn="1" w:lastColumn="0" w:oddVBand="0" w:evenVBand="0" w:oddHBand="0" w:evenHBand="0" w:firstRowFirstColumn="0" w:firstRowLastColumn="0" w:lastRowFirstColumn="0" w:lastRowLastColumn="0"/>
            <w:tcW w:w="1408"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vAlign w:val="bottom"/>
          </w:tcPr>
          <w:p w14:paraId="7570FC90" w14:textId="56237BCE" w:rsidR="00D912E9" w:rsidRDefault="00D912E9" w:rsidP="00D912E9">
            <w:pPr>
              <w:rPr>
                <w:color w:val="000000"/>
                <w:sz w:val="20"/>
              </w:rPr>
            </w:pPr>
            <w:r>
              <w:rPr>
                <w:sz w:val="20"/>
              </w:rPr>
              <w:t>ESA</w:t>
            </w:r>
          </w:p>
        </w:tc>
        <w:tc>
          <w:tcPr>
            <w:tcW w:w="4399"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vAlign w:val="bottom"/>
          </w:tcPr>
          <w:p w14:paraId="0A96204B" w14:textId="2A5177C9" w:rsidR="00D912E9" w:rsidRDefault="00D912E9" w:rsidP="00D912E9">
            <w:pPr>
              <w:cnfStyle w:val="000000000000" w:firstRow="0" w:lastRow="0" w:firstColumn="0" w:lastColumn="0" w:oddVBand="0" w:evenVBand="0" w:oddHBand="0" w:evenHBand="0" w:firstRowFirstColumn="0" w:firstRowLastColumn="0" w:lastRowFirstColumn="0" w:lastRowLastColumn="0"/>
              <w:rPr>
                <w:color w:val="000000"/>
                <w:sz w:val="20"/>
              </w:rPr>
            </w:pPr>
            <w:r>
              <w:rPr>
                <w:sz w:val="20"/>
              </w:rPr>
              <w:t>European Space Agency</w:t>
            </w:r>
          </w:p>
        </w:tc>
        <w:tc>
          <w:tcPr>
            <w:tcW w:w="3209"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vAlign w:val="bottom"/>
          </w:tcPr>
          <w:p w14:paraId="3C619A03" w14:textId="126D2DB8" w:rsidR="00D912E9" w:rsidRDefault="00D912E9" w:rsidP="00D912E9">
            <w:pPr>
              <w:cnfStyle w:val="000000000000" w:firstRow="0" w:lastRow="0" w:firstColumn="0" w:lastColumn="0" w:oddVBand="0" w:evenVBand="0" w:oddHBand="0" w:evenHBand="0" w:firstRowFirstColumn="0" w:firstRowLastColumn="0" w:lastRowFirstColumn="0" w:lastRowLastColumn="0"/>
              <w:rPr>
                <w:color w:val="000000"/>
                <w:sz w:val="20"/>
              </w:rPr>
            </w:pPr>
            <w:r>
              <w:rPr>
                <w:sz w:val="20"/>
              </w:rPr>
              <w:t>Project customer</w:t>
            </w:r>
          </w:p>
        </w:tc>
      </w:tr>
      <w:tr w:rsidR="00D912E9" w14:paraId="523D34AC" w14:textId="77777777" w:rsidTr="001859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8"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vAlign w:val="bottom"/>
          </w:tcPr>
          <w:p w14:paraId="476A0D92" w14:textId="017F9B34" w:rsidR="00D912E9" w:rsidRDefault="00D912E9" w:rsidP="00D912E9">
            <w:pPr>
              <w:rPr>
                <w:color w:val="000000"/>
                <w:sz w:val="20"/>
              </w:rPr>
            </w:pPr>
            <w:r>
              <w:rPr>
                <w:sz w:val="20"/>
              </w:rPr>
              <w:t>FOV</w:t>
            </w:r>
          </w:p>
        </w:tc>
        <w:tc>
          <w:tcPr>
            <w:tcW w:w="4399"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vAlign w:val="bottom"/>
          </w:tcPr>
          <w:p w14:paraId="4A97705B" w14:textId="1771C594" w:rsidR="00D912E9" w:rsidRDefault="00D912E9" w:rsidP="00D912E9">
            <w:pPr>
              <w:cnfStyle w:val="000000100000" w:firstRow="0" w:lastRow="0" w:firstColumn="0" w:lastColumn="0" w:oddVBand="0" w:evenVBand="0" w:oddHBand="1" w:evenHBand="0" w:firstRowFirstColumn="0" w:firstRowLastColumn="0" w:lastRowFirstColumn="0" w:lastRowLastColumn="0"/>
              <w:rPr>
                <w:color w:val="000000"/>
                <w:sz w:val="20"/>
              </w:rPr>
            </w:pPr>
            <w:r>
              <w:rPr>
                <w:sz w:val="20"/>
              </w:rPr>
              <w:t>Field of View</w:t>
            </w:r>
          </w:p>
        </w:tc>
        <w:tc>
          <w:tcPr>
            <w:tcW w:w="3209"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vAlign w:val="bottom"/>
          </w:tcPr>
          <w:p w14:paraId="2EBE367D" w14:textId="77777777" w:rsidR="00D912E9" w:rsidRDefault="00D912E9" w:rsidP="00D912E9">
            <w:pPr>
              <w:cnfStyle w:val="000000100000" w:firstRow="0" w:lastRow="0" w:firstColumn="0" w:lastColumn="0" w:oddVBand="0" w:evenVBand="0" w:oddHBand="1" w:evenHBand="0" w:firstRowFirstColumn="0" w:firstRowLastColumn="0" w:lastRowFirstColumn="0" w:lastRowLastColumn="0"/>
              <w:rPr>
                <w:color w:val="000000"/>
                <w:sz w:val="20"/>
              </w:rPr>
            </w:pPr>
          </w:p>
        </w:tc>
      </w:tr>
      <w:tr w:rsidR="00D912E9" w14:paraId="69D9E1F5" w14:textId="77777777" w:rsidTr="00185957">
        <w:tc>
          <w:tcPr>
            <w:cnfStyle w:val="001000000000" w:firstRow="0" w:lastRow="0" w:firstColumn="1" w:lastColumn="0" w:oddVBand="0" w:evenVBand="0" w:oddHBand="0" w:evenHBand="0" w:firstRowFirstColumn="0" w:firstRowLastColumn="0" w:lastRowFirstColumn="0" w:lastRowLastColumn="0"/>
            <w:tcW w:w="1408"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vAlign w:val="bottom"/>
          </w:tcPr>
          <w:p w14:paraId="111A8D78" w14:textId="02B56E47" w:rsidR="00D912E9" w:rsidRDefault="00D912E9" w:rsidP="00D912E9">
            <w:pPr>
              <w:rPr>
                <w:color w:val="000000"/>
                <w:sz w:val="20"/>
              </w:rPr>
            </w:pPr>
            <w:r>
              <w:rPr>
                <w:sz w:val="20"/>
              </w:rPr>
              <w:t>GIRO</w:t>
            </w:r>
          </w:p>
        </w:tc>
        <w:tc>
          <w:tcPr>
            <w:tcW w:w="4399"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vAlign w:val="bottom"/>
          </w:tcPr>
          <w:p w14:paraId="42B1E60C" w14:textId="0554388E" w:rsidR="00D912E9" w:rsidRDefault="00D912E9" w:rsidP="00D912E9">
            <w:pPr>
              <w:cnfStyle w:val="000000000000" w:firstRow="0" w:lastRow="0" w:firstColumn="0" w:lastColumn="0" w:oddVBand="0" w:evenVBand="0" w:oddHBand="0" w:evenHBand="0" w:firstRowFirstColumn="0" w:firstRowLastColumn="0" w:lastRowFirstColumn="0" w:lastRowLastColumn="0"/>
              <w:rPr>
                <w:color w:val="000000"/>
                <w:sz w:val="20"/>
              </w:rPr>
            </w:pPr>
            <w:r>
              <w:rPr>
                <w:rFonts w:ascii="Calibri" w:hAnsi="Calibri"/>
                <w:sz w:val="20"/>
              </w:rPr>
              <w:t>GSICS Implementation of the ROLO Model</w:t>
            </w:r>
          </w:p>
        </w:tc>
        <w:tc>
          <w:tcPr>
            <w:tcW w:w="3209"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vAlign w:val="bottom"/>
          </w:tcPr>
          <w:p w14:paraId="3DD32FB4" w14:textId="77777777" w:rsidR="00D912E9" w:rsidRDefault="00D912E9" w:rsidP="00D912E9">
            <w:pPr>
              <w:cnfStyle w:val="000000000000" w:firstRow="0" w:lastRow="0" w:firstColumn="0" w:lastColumn="0" w:oddVBand="0" w:evenVBand="0" w:oddHBand="0" w:evenHBand="0" w:firstRowFirstColumn="0" w:firstRowLastColumn="0" w:lastRowFirstColumn="0" w:lastRowLastColumn="0"/>
              <w:rPr>
                <w:color w:val="000000"/>
                <w:sz w:val="20"/>
              </w:rPr>
            </w:pPr>
          </w:p>
        </w:tc>
      </w:tr>
      <w:tr w:rsidR="00D912E9" w14:paraId="29EB0DD6" w14:textId="77777777" w:rsidTr="001859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8"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vAlign w:val="bottom"/>
          </w:tcPr>
          <w:p w14:paraId="66BE5E7A" w14:textId="0B0A5581" w:rsidR="00D912E9" w:rsidRDefault="00D912E9" w:rsidP="00D912E9">
            <w:pPr>
              <w:rPr>
                <w:color w:val="000000"/>
                <w:sz w:val="20"/>
              </w:rPr>
            </w:pPr>
            <w:r>
              <w:rPr>
                <w:color w:val="000000"/>
                <w:sz w:val="20"/>
              </w:rPr>
              <w:t>GSICS</w:t>
            </w:r>
          </w:p>
        </w:tc>
        <w:tc>
          <w:tcPr>
            <w:tcW w:w="4399"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vAlign w:val="bottom"/>
          </w:tcPr>
          <w:p w14:paraId="303B4C6E" w14:textId="267EE147" w:rsidR="00D912E9" w:rsidRDefault="00D912E9" w:rsidP="00D912E9">
            <w:pPr>
              <w:cnfStyle w:val="000000100000" w:firstRow="0" w:lastRow="0" w:firstColumn="0" w:lastColumn="0" w:oddVBand="0" w:evenVBand="0" w:oddHBand="1" w:evenHBand="0" w:firstRowFirstColumn="0" w:firstRowLastColumn="0" w:lastRowFirstColumn="0" w:lastRowLastColumn="0"/>
              <w:rPr>
                <w:color w:val="000000"/>
                <w:sz w:val="20"/>
              </w:rPr>
            </w:pPr>
            <w:r>
              <w:rPr>
                <w:color w:val="000000"/>
                <w:sz w:val="20"/>
              </w:rPr>
              <w:t>Global Space Based Inter-</w:t>
            </w:r>
            <w:proofErr w:type="gramStart"/>
            <w:r>
              <w:rPr>
                <w:color w:val="000000"/>
                <w:sz w:val="20"/>
              </w:rPr>
              <w:t>calibration</w:t>
            </w:r>
            <w:proofErr w:type="gramEnd"/>
            <w:r>
              <w:rPr>
                <w:color w:val="000000"/>
                <w:sz w:val="20"/>
              </w:rPr>
              <w:t xml:space="preserve"> System</w:t>
            </w:r>
          </w:p>
        </w:tc>
        <w:tc>
          <w:tcPr>
            <w:tcW w:w="3209"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vAlign w:val="bottom"/>
          </w:tcPr>
          <w:p w14:paraId="6DEFF731" w14:textId="77777777" w:rsidR="00D912E9" w:rsidRDefault="00D912E9" w:rsidP="00D912E9">
            <w:pPr>
              <w:cnfStyle w:val="000000100000" w:firstRow="0" w:lastRow="0" w:firstColumn="0" w:lastColumn="0" w:oddVBand="0" w:evenVBand="0" w:oddHBand="1" w:evenHBand="0" w:firstRowFirstColumn="0" w:firstRowLastColumn="0" w:lastRowFirstColumn="0" w:lastRowLastColumn="0"/>
              <w:rPr>
                <w:color w:val="000000"/>
                <w:sz w:val="20"/>
              </w:rPr>
            </w:pPr>
          </w:p>
        </w:tc>
      </w:tr>
      <w:tr w:rsidR="00D912E9" w14:paraId="23C2CD76" w14:textId="77777777" w:rsidTr="00185957">
        <w:tc>
          <w:tcPr>
            <w:cnfStyle w:val="001000000000" w:firstRow="0" w:lastRow="0" w:firstColumn="1" w:lastColumn="0" w:oddVBand="0" w:evenVBand="0" w:oddHBand="0" w:evenHBand="0" w:firstRowFirstColumn="0" w:firstRowLastColumn="0" w:lastRowFirstColumn="0" w:lastRowLastColumn="0"/>
            <w:tcW w:w="1408"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vAlign w:val="bottom"/>
          </w:tcPr>
          <w:p w14:paraId="397E881C" w14:textId="6C952232" w:rsidR="00D912E9" w:rsidRDefault="00D912E9" w:rsidP="00D912E9">
            <w:pPr>
              <w:rPr>
                <w:color w:val="000000"/>
                <w:sz w:val="20"/>
              </w:rPr>
            </w:pPr>
            <w:r>
              <w:rPr>
                <w:color w:val="000000"/>
                <w:sz w:val="20"/>
              </w:rPr>
              <w:t>GUI</w:t>
            </w:r>
          </w:p>
        </w:tc>
        <w:tc>
          <w:tcPr>
            <w:tcW w:w="4399"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vAlign w:val="bottom"/>
          </w:tcPr>
          <w:p w14:paraId="46386AF2" w14:textId="304DB8B6" w:rsidR="00D912E9" w:rsidRDefault="00D912E9" w:rsidP="00D912E9">
            <w:pPr>
              <w:cnfStyle w:val="000000000000" w:firstRow="0" w:lastRow="0" w:firstColumn="0" w:lastColumn="0" w:oddVBand="0" w:evenVBand="0" w:oddHBand="0" w:evenHBand="0" w:firstRowFirstColumn="0" w:firstRowLastColumn="0" w:lastRowFirstColumn="0" w:lastRowLastColumn="0"/>
              <w:rPr>
                <w:color w:val="000000"/>
                <w:sz w:val="20"/>
              </w:rPr>
            </w:pPr>
            <w:r>
              <w:rPr>
                <w:rFonts w:ascii="Calibri" w:hAnsi="Calibri"/>
                <w:color w:val="000000"/>
                <w:sz w:val="20"/>
              </w:rPr>
              <w:t>Graphical User Interface</w:t>
            </w:r>
          </w:p>
        </w:tc>
        <w:tc>
          <w:tcPr>
            <w:tcW w:w="3209"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vAlign w:val="bottom"/>
          </w:tcPr>
          <w:p w14:paraId="7D6B9868" w14:textId="6DE26FAC" w:rsidR="00D912E9" w:rsidRDefault="00D912E9" w:rsidP="00D912E9">
            <w:pPr>
              <w:cnfStyle w:val="000000000000" w:firstRow="0" w:lastRow="0" w:firstColumn="0" w:lastColumn="0" w:oddVBand="0" w:evenVBand="0" w:oddHBand="0" w:evenHBand="0" w:firstRowFirstColumn="0" w:firstRowLastColumn="0" w:lastRowFirstColumn="0" w:lastRowLastColumn="0"/>
              <w:rPr>
                <w:color w:val="000000"/>
                <w:sz w:val="20"/>
              </w:rPr>
            </w:pPr>
          </w:p>
        </w:tc>
      </w:tr>
      <w:tr w:rsidR="00D912E9" w:rsidRPr="00134545" w14:paraId="625910DA" w14:textId="77777777" w:rsidTr="001859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8"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vAlign w:val="bottom"/>
          </w:tcPr>
          <w:p w14:paraId="0350EF21" w14:textId="30B3E693" w:rsidR="00D912E9" w:rsidRDefault="00D912E9" w:rsidP="00D912E9">
            <w:pPr>
              <w:rPr>
                <w:rFonts w:asciiTheme="minorHAnsi" w:hAnsiTheme="minorHAnsi"/>
                <w:sz w:val="20"/>
              </w:rPr>
            </w:pPr>
            <w:r>
              <w:rPr>
                <w:color w:val="000000"/>
                <w:sz w:val="20"/>
              </w:rPr>
              <w:t>KO</w:t>
            </w:r>
          </w:p>
        </w:tc>
        <w:tc>
          <w:tcPr>
            <w:tcW w:w="4399"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vAlign w:val="bottom"/>
          </w:tcPr>
          <w:p w14:paraId="52F26E7F" w14:textId="00A161AF" w:rsidR="00D912E9" w:rsidRDefault="00D912E9" w:rsidP="00D912E9">
            <w:pPr>
              <w:cnfStyle w:val="000000100000" w:firstRow="0" w:lastRow="0" w:firstColumn="0" w:lastColumn="0" w:oddVBand="0" w:evenVBand="0" w:oddHBand="1" w:evenHBand="0" w:firstRowFirstColumn="0" w:firstRowLastColumn="0" w:lastRowFirstColumn="0" w:lastRowLastColumn="0"/>
              <w:rPr>
                <w:sz w:val="20"/>
              </w:rPr>
            </w:pPr>
            <w:r>
              <w:rPr>
                <w:color w:val="000000"/>
                <w:sz w:val="20"/>
              </w:rPr>
              <w:t>Kick-off meeting</w:t>
            </w:r>
          </w:p>
        </w:tc>
        <w:tc>
          <w:tcPr>
            <w:tcW w:w="3209"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vAlign w:val="bottom"/>
          </w:tcPr>
          <w:p w14:paraId="3985F01B" w14:textId="1E732337" w:rsidR="00D912E9" w:rsidRDefault="00D912E9" w:rsidP="00D912E9">
            <w:pPr>
              <w:cnfStyle w:val="000000100000" w:firstRow="0" w:lastRow="0" w:firstColumn="0" w:lastColumn="0" w:oddVBand="0" w:evenVBand="0" w:oddHBand="1" w:evenHBand="0" w:firstRowFirstColumn="0" w:firstRowLastColumn="0" w:lastRowFirstColumn="0" w:lastRowLastColumn="0"/>
              <w:rPr>
                <w:sz w:val="20"/>
              </w:rPr>
            </w:pPr>
          </w:p>
        </w:tc>
      </w:tr>
      <w:tr w:rsidR="00D912E9" w14:paraId="324EED9B" w14:textId="77777777" w:rsidTr="00185957">
        <w:tc>
          <w:tcPr>
            <w:cnfStyle w:val="001000000000" w:firstRow="0" w:lastRow="0" w:firstColumn="1" w:lastColumn="0" w:oddVBand="0" w:evenVBand="0" w:oddHBand="0" w:evenHBand="0" w:firstRowFirstColumn="0" w:firstRowLastColumn="0" w:lastRowFirstColumn="0" w:lastRowLastColumn="0"/>
            <w:tcW w:w="1408"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vAlign w:val="bottom"/>
          </w:tcPr>
          <w:p w14:paraId="0DE85B42" w14:textId="4A2D269A" w:rsidR="00D912E9" w:rsidRDefault="00D912E9" w:rsidP="00D912E9">
            <w:pPr>
              <w:rPr>
                <w:rFonts w:asciiTheme="minorHAnsi" w:hAnsiTheme="minorHAnsi"/>
                <w:sz w:val="20"/>
              </w:rPr>
            </w:pPr>
            <w:r>
              <w:rPr>
                <w:color w:val="000000"/>
                <w:sz w:val="20"/>
              </w:rPr>
              <w:t>LIME</w:t>
            </w:r>
          </w:p>
        </w:tc>
        <w:tc>
          <w:tcPr>
            <w:tcW w:w="4399"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vAlign w:val="bottom"/>
          </w:tcPr>
          <w:p w14:paraId="2601A136" w14:textId="412ECC58" w:rsidR="00D912E9" w:rsidRDefault="00D912E9" w:rsidP="00D912E9">
            <w:pPr>
              <w:cnfStyle w:val="000000000000" w:firstRow="0" w:lastRow="0" w:firstColumn="0" w:lastColumn="0" w:oddVBand="0" w:evenVBand="0" w:oddHBand="0" w:evenHBand="0" w:firstRowFirstColumn="0" w:firstRowLastColumn="0" w:lastRowFirstColumn="0" w:lastRowLastColumn="0"/>
              <w:rPr>
                <w:sz w:val="20"/>
              </w:rPr>
            </w:pPr>
            <w:r>
              <w:rPr>
                <w:rFonts w:ascii="Calibri" w:hAnsi="Calibri"/>
                <w:color w:val="000000"/>
                <w:sz w:val="20"/>
              </w:rPr>
              <w:t>Lunar Irradiance Model of ESA</w:t>
            </w:r>
          </w:p>
        </w:tc>
        <w:tc>
          <w:tcPr>
            <w:tcW w:w="3209"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vAlign w:val="bottom"/>
          </w:tcPr>
          <w:p w14:paraId="27924ADE" w14:textId="77777777" w:rsidR="00D912E9" w:rsidRDefault="00D912E9" w:rsidP="00D912E9">
            <w:pPr>
              <w:cnfStyle w:val="000000000000" w:firstRow="0" w:lastRow="0" w:firstColumn="0" w:lastColumn="0" w:oddVBand="0" w:evenVBand="0" w:oddHBand="0" w:evenHBand="0" w:firstRowFirstColumn="0" w:firstRowLastColumn="0" w:lastRowFirstColumn="0" w:lastRowLastColumn="0"/>
              <w:rPr>
                <w:sz w:val="20"/>
              </w:rPr>
            </w:pPr>
          </w:p>
        </w:tc>
      </w:tr>
      <w:tr w:rsidR="00D912E9" w14:paraId="7BD1FEC2" w14:textId="77777777" w:rsidTr="001859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8"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vAlign w:val="bottom"/>
          </w:tcPr>
          <w:p w14:paraId="18FE2DAD" w14:textId="3B622E93" w:rsidR="00D912E9" w:rsidRDefault="00D912E9" w:rsidP="00D912E9">
            <w:pPr>
              <w:rPr>
                <w:rFonts w:asciiTheme="minorHAnsi" w:hAnsiTheme="minorHAnsi"/>
                <w:sz w:val="20"/>
              </w:rPr>
            </w:pPr>
            <w:r>
              <w:rPr>
                <w:color w:val="000000"/>
                <w:sz w:val="20"/>
              </w:rPr>
              <w:t>NPL</w:t>
            </w:r>
          </w:p>
        </w:tc>
        <w:tc>
          <w:tcPr>
            <w:tcW w:w="4399"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vAlign w:val="bottom"/>
          </w:tcPr>
          <w:p w14:paraId="6A2AFB92" w14:textId="40A198BD" w:rsidR="00D912E9" w:rsidRDefault="00D912E9" w:rsidP="00D912E9">
            <w:pPr>
              <w:cnfStyle w:val="000000100000" w:firstRow="0" w:lastRow="0" w:firstColumn="0" w:lastColumn="0" w:oddVBand="0" w:evenVBand="0" w:oddHBand="1" w:evenHBand="0" w:firstRowFirstColumn="0" w:firstRowLastColumn="0" w:lastRowFirstColumn="0" w:lastRowLastColumn="0"/>
              <w:rPr>
                <w:sz w:val="20"/>
              </w:rPr>
            </w:pPr>
            <w:r>
              <w:rPr>
                <w:color w:val="000000"/>
                <w:sz w:val="20"/>
              </w:rPr>
              <w:t>National Physical Laboratory</w:t>
            </w:r>
          </w:p>
        </w:tc>
        <w:tc>
          <w:tcPr>
            <w:tcW w:w="3209"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vAlign w:val="bottom"/>
          </w:tcPr>
          <w:p w14:paraId="0E01F2F3" w14:textId="126D749D" w:rsidR="00D912E9" w:rsidRDefault="00D912E9" w:rsidP="00D912E9">
            <w:pPr>
              <w:cnfStyle w:val="000000100000" w:firstRow="0" w:lastRow="0" w:firstColumn="0" w:lastColumn="0" w:oddVBand="0" w:evenVBand="0" w:oddHBand="1" w:evenHBand="0" w:firstRowFirstColumn="0" w:firstRowLastColumn="0" w:lastRowFirstColumn="0" w:lastRowLastColumn="0"/>
              <w:rPr>
                <w:sz w:val="20"/>
              </w:rPr>
            </w:pPr>
            <w:r>
              <w:rPr>
                <w:color w:val="000000"/>
                <w:sz w:val="20"/>
              </w:rPr>
              <w:t>Project partner</w:t>
            </w:r>
          </w:p>
        </w:tc>
      </w:tr>
      <w:tr w:rsidR="00D912E9" w14:paraId="69B329EA" w14:textId="77777777" w:rsidTr="00185957">
        <w:tc>
          <w:tcPr>
            <w:cnfStyle w:val="001000000000" w:firstRow="0" w:lastRow="0" w:firstColumn="1" w:lastColumn="0" w:oddVBand="0" w:evenVBand="0" w:oddHBand="0" w:evenHBand="0" w:firstRowFirstColumn="0" w:firstRowLastColumn="0" w:lastRowFirstColumn="0" w:lastRowLastColumn="0"/>
            <w:tcW w:w="1408"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vAlign w:val="bottom"/>
          </w:tcPr>
          <w:p w14:paraId="4227584E" w14:textId="0C1F585F" w:rsidR="00D912E9" w:rsidRDefault="00D912E9" w:rsidP="00D912E9">
            <w:pPr>
              <w:rPr>
                <w:rFonts w:asciiTheme="minorHAnsi" w:hAnsiTheme="minorHAnsi"/>
                <w:sz w:val="20"/>
              </w:rPr>
            </w:pPr>
            <w:r>
              <w:rPr>
                <w:color w:val="000000"/>
                <w:sz w:val="20"/>
              </w:rPr>
              <w:t>ROLO</w:t>
            </w:r>
          </w:p>
        </w:tc>
        <w:tc>
          <w:tcPr>
            <w:tcW w:w="4399"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vAlign w:val="bottom"/>
          </w:tcPr>
          <w:p w14:paraId="7A737DAD" w14:textId="298DE3DE" w:rsidR="00D912E9" w:rsidRDefault="00D912E9" w:rsidP="00D912E9">
            <w:pPr>
              <w:cnfStyle w:val="000000000000" w:firstRow="0" w:lastRow="0" w:firstColumn="0" w:lastColumn="0" w:oddVBand="0" w:evenVBand="0" w:oddHBand="0" w:evenHBand="0" w:firstRowFirstColumn="0" w:firstRowLastColumn="0" w:lastRowFirstColumn="0" w:lastRowLastColumn="0"/>
              <w:rPr>
                <w:sz w:val="20"/>
              </w:rPr>
            </w:pPr>
            <w:proofErr w:type="spellStart"/>
            <w:r>
              <w:rPr>
                <w:rFonts w:ascii="Calibri" w:hAnsi="Calibri"/>
                <w:color w:val="000000"/>
                <w:sz w:val="20"/>
              </w:rPr>
              <w:t>RObotic</w:t>
            </w:r>
            <w:proofErr w:type="spellEnd"/>
            <w:r>
              <w:rPr>
                <w:rFonts w:ascii="Calibri" w:hAnsi="Calibri"/>
                <w:color w:val="000000"/>
                <w:sz w:val="20"/>
              </w:rPr>
              <w:t xml:space="preserve"> Lunar Observatory</w:t>
            </w:r>
          </w:p>
        </w:tc>
        <w:tc>
          <w:tcPr>
            <w:tcW w:w="3209"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vAlign w:val="bottom"/>
          </w:tcPr>
          <w:p w14:paraId="3BA951C8" w14:textId="77777777" w:rsidR="00D912E9" w:rsidRDefault="00D912E9" w:rsidP="00D912E9">
            <w:pPr>
              <w:cnfStyle w:val="000000000000" w:firstRow="0" w:lastRow="0" w:firstColumn="0" w:lastColumn="0" w:oddVBand="0" w:evenVBand="0" w:oddHBand="0" w:evenHBand="0" w:firstRowFirstColumn="0" w:firstRowLastColumn="0" w:lastRowFirstColumn="0" w:lastRowLastColumn="0"/>
              <w:rPr>
                <w:sz w:val="20"/>
              </w:rPr>
            </w:pPr>
          </w:p>
        </w:tc>
      </w:tr>
      <w:tr w:rsidR="00D912E9" w:rsidRPr="00134545" w14:paraId="2CA4F41D" w14:textId="77777777" w:rsidTr="001859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8"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vAlign w:val="bottom"/>
          </w:tcPr>
          <w:p w14:paraId="195BE20F" w14:textId="436B8DB2" w:rsidR="00D912E9" w:rsidRDefault="00D912E9" w:rsidP="00D912E9">
            <w:pPr>
              <w:rPr>
                <w:rFonts w:asciiTheme="minorHAnsi" w:hAnsiTheme="minorHAnsi"/>
                <w:sz w:val="20"/>
              </w:rPr>
            </w:pPr>
            <w:r>
              <w:rPr>
                <w:color w:val="000000"/>
                <w:sz w:val="20"/>
              </w:rPr>
              <w:t>SoW</w:t>
            </w:r>
          </w:p>
        </w:tc>
        <w:tc>
          <w:tcPr>
            <w:tcW w:w="4399"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vAlign w:val="bottom"/>
          </w:tcPr>
          <w:p w14:paraId="74FC0A13" w14:textId="1027BB89" w:rsidR="00D912E9" w:rsidRDefault="00D912E9" w:rsidP="00D912E9">
            <w:pPr>
              <w:cnfStyle w:val="000000100000" w:firstRow="0" w:lastRow="0" w:firstColumn="0" w:lastColumn="0" w:oddVBand="0" w:evenVBand="0" w:oddHBand="1" w:evenHBand="0" w:firstRowFirstColumn="0" w:firstRowLastColumn="0" w:lastRowFirstColumn="0" w:lastRowLastColumn="0"/>
              <w:rPr>
                <w:sz w:val="20"/>
              </w:rPr>
            </w:pPr>
            <w:r>
              <w:rPr>
                <w:color w:val="000000"/>
                <w:sz w:val="20"/>
              </w:rPr>
              <w:t>Statement of Work</w:t>
            </w:r>
          </w:p>
        </w:tc>
        <w:tc>
          <w:tcPr>
            <w:tcW w:w="3209"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vAlign w:val="bottom"/>
          </w:tcPr>
          <w:p w14:paraId="041B76B0" w14:textId="77777777" w:rsidR="00D912E9" w:rsidRDefault="00D912E9" w:rsidP="00D912E9">
            <w:pPr>
              <w:cnfStyle w:val="000000100000" w:firstRow="0" w:lastRow="0" w:firstColumn="0" w:lastColumn="0" w:oddVBand="0" w:evenVBand="0" w:oddHBand="1" w:evenHBand="0" w:firstRowFirstColumn="0" w:firstRowLastColumn="0" w:lastRowFirstColumn="0" w:lastRowLastColumn="0"/>
              <w:rPr>
                <w:sz w:val="20"/>
              </w:rPr>
            </w:pPr>
          </w:p>
        </w:tc>
      </w:tr>
      <w:tr w:rsidR="00D912E9" w:rsidRPr="00134545" w14:paraId="30FD5586" w14:textId="77777777" w:rsidTr="00185957">
        <w:tc>
          <w:tcPr>
            <w:cnfStyle w:val="001000000000" w:firstRow="0" w:lastRow="0" w:firstColumn="1" w:lastColumn="0" w:oddVBand="0" w:evenVBand="0" w:oddHBand="0" w:evenHBand="0" w:firstRowFirstColumn="0" w:firstRowLastColumn="0" w:lastRowFirstColumn="0" w:lastRowLastColumn="0"/>
            <w:tcW w:w="1408"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vAlign w:val="bottom"/>
          </w:tcPr>
          <w:p w14:paraId="4F35BC86" w14:textId="5F523063" w:rsidR="00D912E9" w:rsidRDefault="00D912E9" w:rsidP="00D912E9">
            <w:pPr>
              <w:rPr>
                <w:sz w:val="20"/>
              </w:rPr>
            </w:pPr>
            <w:r>
              <w:rPr>
                <w:color w:val="000000"/>
                <w:sz w:val="20"/>
              </w:rPr>
              <w:t>TBX</w:t>
            </w:r>
          </w:p>
        </w:tc>
        <w:tc>
          <w:tcPr>
            <w:tcW w:w="4399"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vAlign w:val="bottom"/>
          </w:tcPr>
          <w:p w14:paraId="5B8E3F2A" w14:textId="6F1739F4" w:rsidR="00D912E9" w:rsidRDefault="00D912E9" w:rsidP="00D912E9">
            <w:pPr>
              <w:cnfStyle w:val="000000000000" w:firstRow="0" w:lastRow="0" w:firstColumn="0" w:lastColumn="0" w:oddVBand="0" w:evenVBand="0" w:oddHBand="0" w:evenHBand="0" w:firstRowFirstColumn="0" w:firstRowLastColumn="0" w:lastRowFirstColumn="0" w:lastRowLastColumn="0"/>
              <w:rPr>
                <w:sz w:val="20"/>
              </w:rPr>
            </w:pPr>
            <w:r>
              <w:rPr>
                <w:color w:val="000000"/>
                <w:sz w:val="20"/>
              </w:rPr>
              <w:t>Toolbox</w:t>
            </w:r>
          </w:p>
        </w:tc>
        <w:tc>
          <w:tcPr>
            <w:tcW w:w="3209"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vAlign w:val="bottom"/>
          </w:tcPr>
          <w:p w14:paraId="7B1A09F7" w14:textId="77777777" w:rsidR="00D912E9" w:rsidRDefault="00D912E9" w:rsidP="00D912E9">
            <w:pPr>
              <w:cnfStyle w:val="000000000000" w:firstRow="0" w:lastRow="0" w:firstColumn="0" w:lastColumn="0" w:oddVBand="0" w:evenVBand="0" w:oddHBand="0" w:evenHBand="0" w:firstRowFirstColumn="0" w:firstRowLastColumn="0" w:lastRowFirstColumn="0" w:lastRowLastColumn="0"/>
              <w:rPr>
                <w:sz w:val="20"/>
              </w:rPr>
            </w:pPr>
          </w:p>
        </w:tc>
      </w:tr>
      <w:tr w:rsidR="00D912E9" w:rsidRPr="00134545" w14:paraId="61AEC004" w14:textId="77777777" w:rsidTr="001859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8"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vAlign w:val="bottom"/>
          </w:tcPr>
          <w:p w14:paraId="01C6B4D9" w14:textId="6917265F" w:rsidR="00D912E9" w:rsidRDefault="00D912E9" w:rsidP="00D912E9">
            <w:pPr>
              <w:rPr>
                <w:sz w:val="20"/>
              </w:rPr>
            </w:pPr>
            <w:r>
              <w:rPr>
                <w:color w:val="000000"/>
                <w:sz w:val="20"/>
              </w:rPr>
              <w:t>TOA</w:t>
            </w:r>
          </w:p>
        </w:tc>
        <w:tc>
          <w:tcPr>
            <w:tcW w:w="4399"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vAlign w:val="bottom"/>
          </w:tcPr>
          <w:p w14:paraId="3F14A107" w14:textId="3827F788" w:rsidR="00D912E9" w:rsidRDefault="00D912E9" w:rsidP="00D912E9">
            <w:pPr>
              <w:cnfStyle w:val="000000100000" w:firstRow="0" w:lastRow="0" w:firstColumn="0" w:lastColumn="0" w:oddVBand="0" w:evenVBand="0" w:oddHBand="1" w:evenHBand="0" w:firstRowFirstColumn="0" w:firstRowLastColumn="0" w:lastRowFirstColumn="0" w:lastRowLastColumn="0"/>
              <w:rPr>
                <w:sz w:val="20"/>
              </w:rPr>
            </w:pPr>
            <w:r>
              <w:rPr>
                <w:color w:val="000000"/>
                <w:sz w:val="20"/>
              </w:rPr>
              <w:t>Top of Atmosphere</w:t>
            </w:r>
          </w:p>
        </w:tc>
        <w:tc>
          <w:tcPr>
            <w:tcW w:w="3209"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vAlign w:val="bottom"/>
          </w:tcPr>
          <w:p w14:paraId="15726C3B" w14:textId="77777777" w:rsidR="00D912E9" w:rsidRDefault="00D912E9" w:rsidP="00D912E9">
            <w:pPr>
              <w:cnfStyle w:val="000000100000" w:firstRow="0" w:lastRow="0" w:firstColumn="0" w:lastColumn="0" w:oddVBand="0" w:evenVBand="0" w:oddHBand="1" w:evenHBand="0" w:firstRowFirstColumn="0" w:firstRowLastColumn="0" w:lastRowFirstColumn="0" w:lastRowLastColumn="0"/>
              <w:rPr>
                <w:sz w:val="20"/>
              </w:rPr>
            </w:pPr>
          </w:p>
        </w:tc>
      </w:tr>
      <w:tr w:rsidR="00D912E9" w14:paraId="79DF0BF8" w14:textId="77777777" w:rsidTr="00185957">
        <w:tc>
          <w:tcPr>
            <w:cnfStyle w:val="001000000000" w:firstRow="0" w:lastRow="0" w:firstColumn="1" w:lastColumn="0" w:oddVBand="0" w:evenVBand="0" w:oddHBand="0" w:evenHBand="0" w:firstRowFirstColumn="0" w:firstRowLastColumn="0" w:lastRowFirstColumn="0" w:lastRowLastColumn="0"/>
            <w:tcW w:w="1408"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vAlign w:val="bottom"/>
          </w:tcPr>
          <w:p w14:paraId="08093638" w14:textId="70500142" w:rsidR="00D912E9" w:rsidRDefault="00D912E9" w:rsidP="00D912E9">
            <w:pPr>
              <w:rPr>
                <w:color w:val="000000"/>
                <w:sz w:val="20"/>
              </w:rPr>
            </w:pPr>
            <w:r>
              <w:rPr>
                <w:color w:val="000000"/>
                <w:sz w:val="20"/>
              </w:rPr>
              <w:t>UVa</w:t>
            </w:r>
          </w:p>
        </w:tc>
        <w:tc>
          <w:tcPr>
            <w:tcW w:w="4399"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vAlign w:val="bottom"/>
          </w:tcPr>
          <w:p w14:paraId="6471B0DF" w14:textId="484D2D8C" w:rsidR="00D912E9" w:rsidRDefault="00D912E9" w:rsidP="00D912E9">
            <w:pPr>
              <w:cnfStyle w:val="000000000000" w:firstRow="0" w:lastRow="0" w:firstColumn="0" w:lastColumn="0" w:oddVBand="0" w:evenVBand="0" w:oddHBand="0" w:evenHBand="0" w:firstRowFirstColumn="0" w:firstRowLastColumn="0" w:lastRowFirstColumn="0" w:lastRowLastColumn="0"/>
              <w:rPr>
                <w:color w:val="000000"/>
                <w:sz w:val="20"/>
              </w:rPr>
            </w:pPr>
            <w:r>
              <w:rPr>
                <w:color w:val="000000"/>
                <w:sz w:val="20"/>
              </w:rPr>
              <w:t>University of Valladolid</w:t>
            </w:r>
          </w:p>
        </w:tc>
        <w:tc>
          <w:tcPr>
            <w:tcW w:w="3209"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vAlign w:val="bottom"/>
          </w:tcPr>
          <w:p w14:paraId="789B537E" w14:textId="53D93557" w:rsidR="00D912E9" w:rsidRDefault="00D912E9" w:rsidP="00D912E9">
            <w:pPr>
              <w:cnfStyle w:val="000000000000" w:firstRow="0" w:lastRow="0" w:firstColumn="0" w:lastColumn="0" w:oddVBand="0" w:evenVBand="0" w:oddHBand="0" w:evenHBand="0" w:firstRowFirstColumn="0" w:firstRowLastColumn="0" w:lastRowFirstColumn="0" w:lastRowLastColumn="0"/>
              <w:rPr>
                <w:color w:val="000000"/>
                <w:sz w:val="20"/>
              </w:rPr>
            </w:pPr>
            <w:r>
              <w:rPr>
                <w:color w:val="000000"/>
                <w:sz w:val="20"/>
              </w:rPr>
              <w:t>Project partner</w:t>
            </w:r>
          </w:p>
        </w:tc>
      </w:tr>
      <w:tr w:rsidR="00D912E9" w14:paraId="62FE7999" w14:textId="77777777" w:rsidTr="001859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8"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vAlign w:val="bottom"/>
          </w:tcPr>
          <w:p w14:paraId="7CDB2B64" w14:textId="4EE03082" w:rsidR="00D912E9" w:rsidRDefault="00D912E9" w:rsidP="00D912E9">
            <w:pPr>
              <w:rPr>
                <w:color w:val="000000"/>
                <w:sz w:val="20"/>
              </w:rPr>
            </w:pPr>
            <w:r>
              <w:rPr>
                <w:color w:val="000000"/>
                <w:sz w:val="20"/>
              </w:rPr>
              <w:t>VITO</w:t>
            </w:r>
          </w:p>
        </w:tc>
        <w:tc>
          <w:tcPr>
            <w:tcW w:w="4399"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vAlign w:val="bottom"/>
          </w:tcPr>
          <w:p w14:paraId="7F1C96BB" w14:textId="09B1C645" w:rsidR="00D912E9" w:rsidRDefault="00D912E9" w:rsidP="00D912E9">
            <w:pPr>
              <w:cnfStyle w:val="000000100000" w:firstRow="0" w:lastRow="0" w:firstColumn="0" w:lastColumn="0" w:oddVBand="0" w:evenVBand="0" w:oddHBand="1" w:evenHBand="0" w:firstRowFirstColumn="0" w:firstRowLastColumn="0" w:lastRowFirstColumn="0" w:lastRowLastColumn="0"/>
              <w:rPr>
                <w:color w:val="000000"/>
                <w:sz w:val="20"/>
              </w:rPr>
            </w:pPr>
            <w:proofErr w:type="spellStart"/>
            <w:r>
              <w:rPr>
                <w:color w:val="000000"/>
                <w:sz w:val="20"/>
              </w:rPr>
              <w:t>Vlaamse</w:t>
            </w:r>
            <w:proofErr w:type="spellEnd"/>
            <w:r>
              <w:rPr>
                <w:color w:val="000000"/>
                <w:sz w:val="20"/>
              </w:rPr>
              <w:t xml:space="preserve"> </w:t>
            </w:r>
            <w:proofErr w:type="spellStart"/>
            <w:r>
              <w:rPr>
                <w:color w:val="000000"/>
                <w:sz w:val="20"/>
              </w:rPr>
              <w:t>Instelling</w:t>
            </w:r>
            <w:proofErr w:type="spellEnd"/>
            <w:r>
              <w:rPr>
                <w:color w:val="000000"/>
                <w:sz w:val="20"/>
              </w:rPr>
              <w:t xml:space="preserve"> </w:t>
            </w:r>
            <w:proofErr w:type="spellStart"/>
            <w:r>
              <w:rPr>
                <w:color w:val="000000"/>
                <w:sz w:val="20"/>
              </w:rPr>
              <w:t>voor</w:t>
            </w:r>
            <w:proofErr w:type="spellEnd"/>
            <w:r>
              <w:rPr>
                <w:color w:val="000000"/>
                <w:sz w:val="20"/>
              </w:rPr>
              <w:t xml:space="preserve"> </w:t>
            </w:r>
            <w:proofErr w:type="spellStart"/>
            <w:r>
              <w:rPr>
                <w:color w:val="000000"/>
                <w:sz w:val="20"/>
              </w:rPr>
              <w:t>Technologisch</w:t>
            </w:r>
            <w:proofErr w:type="spellEnd"/>
            <w:r>
              <w:rPr>
                <w:color w:val="000000"/>
                <w:sz w:val="20"/>
              </w:rPr>
              <w:t xml:space="preserve"> </w:t>
            </w:r>
            <w:proofErr w:type="spellStart"/>
            <w:r>
              <w:rPr>
                <w:color w:val="000000"/>
                <w:sz w:val="20"/>
              </w:rPr>
              <w:t>Onderzoek</w:t>
            </w:r>
            <w:proofErr w:type="spellEnd"/>
            <w:r>
              <w:rPr>
                <w:color w:val="000000"/>
                <w:sz w:val="20"/>
              </w:rPr>
              <w:t>; Flemish Institute for Technological Research</w:t>
            </w:r>
          </w:p>
        </w:tc>
        <w:tc>
          <w:tcPr>
            <w:tcW w:w="3209"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vAlign w:val="bottom"/>
          </w:tcPr>
          <w:p w14:paraId="06CF8A6F" w14:textId="040FECC8" w:rsidR="00D912E9" w:rsidRDefault="00D912E9" w:rsidP="00D912E9">
            <w:pPr>
              <w:cnfStyle w:val="000000100000" w:firstRow="0" w:lastRow="0" w:firstColumn="0" w:lastColumn="0" w:oddVBand="0" w:evenVBand="0" w:oddHBand="1" w:evenHBand="0" w:firstRowFirstColumn="0" w:firstRowLastColumn="0" w:lastRowFirstColumn="0" w:lastRowLastColumn="0"/>
              <w:rPr>
                <w:color w:val="000000"/>
                <w:sz w:val="20"/>
              </w:rPr>
            </w:pPr>
            <w:r>
              <w:rPr>
                <w:color w:val="000000"/>
                <w:sz w:val="20"/>
              </w:rPr>
              <w:t>Project partner</w:t>
            </w:r>
          </w:p>
        </w:tc>
      </w:tr>
      <w:tr w:rsidR="00D912E9" w14:paraId="0B7BC8EC" w14:textId="77777777" w:rsidTr="00185957">
        <w:tc>
          <w:tcPr>
            <w:cnfStyle w:val="001000000000" w:firstRow="0" w:lastRow="0" w:firstColumn="1" w:lastColumn="0" w:oddVBand="0" w:evenVBand="0" w:oddHBand="0" w:evenHBand="0" w:firstRowFirstColumn="0" w:firstRowLastColumn="0" w:lastRowFirstColumn="0" w:lastRowLastColumn="0"/>
            <w:tcW w:w="1408"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vAlign w:val="bottom"/>
          </w:tcPr>
          <w:p w14:paraId="578BC20A" w14:textId="5D4915C2" w:rsidR="00D912E9" w:rsidRDefault="00D912E9" w:rsidP="00D912E9">
            <w:pPr>
              <w:rPr>
                <w:sz w:val="20"/>
              </w:rPr>
            </w:pPr>
          </w:p>
        </w:tc>
        <w:tc>
          <w:tcPr>
            <w:tcW w:w="4399"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vAlign w:val="bottom"/>
          </w:tcPr>
          <w:p w14:paraId="279FE335" w14:textId="55529C75" w:rsidR="00D912E9" w:rsidRDefault="00D912E9" w:rsidP="00D912E9">
            <w:pPr>
              <w:cnfStyle w:val="000000000000" w:firstRow="0" w:lastRow="0" w:firstColumn="0" w:lastColumn="0" w:oddVBand="0" w:evenVBand="0" w:oddHBand="0" w:evenHBand="0" w:firstRowFirstColumn="0" w:firstRowLastColumn="0" w:lastRowFirstColumn="0" w:lastRowLastColumn="0"/>
              <w:rPr>
                <w:sz w:val="20"/>
              </w:rPr>
            </w:pPr>
          </w:p>
        </w:tc>
        <w:tc>
          <w:tcPr>
            <w:tcW w:w="3209" w:type="dxa"/>
            <w:tc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tcBorders>
            <w:vAlign w:val="bottom"/>
          </w:tcPr>
          <w:p w14:paraId="3BDC3F79" w14:textId="56B76961" w:rsidR="00D912E9" w:rsidRDefault="00D912E9" w:rsidP="00D912E9">
            <w:pPr>
              <w:cnfStyle w:val="000000000000" w:firstRow="0" w:lastRow="0" w:firstColumn="0" w:lastColumn="0" w:oddVBand="0" w:evenVBand="0" w:oddHBand="0" w:evenHBand="0" w:firstRowFirstColumn="0" w:firstRowLastColumn="0" w:lastRowFirstColumn="0" w:lastRowLastColumn="0"/>
              <w:rPr>
                <w:sz w:val="20"/>
              </w:rPr>
            </w:pPr>
          </w:p>
        </w:tc>
      </w:tr>
    </w:tbl>
    <w:p w14:paraId="74A0E32A" w14:textId="77777777" w:rsidR="00B4508E" w:rsidRPr="00E806B0" w:rsidRDefault="00B4508E">
      <w:pPr>
        <w:rPr>
          <w:rFonts w:asciiTheme="majorHAnsi" w:eastAsiaTheme="majorEastAsia" w:hAnsiTheme="majorHAnsi" w:cstheme="majorBidi"/>
          <w:color w:val="005596" w:themeColor="text2"/>
          <w:sz w:val="32"/>
          <w:szCs w:val="32"/>
        </w:rPr>
      </w:pPr>
      <w:r w:rsidRPr="00E806B0">
        <w:br w:type="page"/>
      </w:r>
    </w:p>
    <w:p w14:paraId="681F8E7E" w14:textId="55385545" w:rsidR="009535B7" w:rsidRPr="00E806B0" w:rsidRDefault="004826CE" w:rsidP="009535B7">
      <w:pPr>
        <w:pStyle w:val="Ttulo1"/>
      </w:pPr>
      <w:bookmarkStart w:id="12" w:name="_Toc97130455"/>
      <w:r>
        <w:lastRenderedPageBreak/>
        <w:t xml:space="preserve">LIME Toolbox </w:t>
      </w:r>
      <w:r w:rsidR="00357AB3">
        <w:t>verification strategy</w:t>
      </w:r>
      <w:bookmarkEnd w:id="12"/>
    </w:p>
    <w:p w14:paraId="6FA6E708" w14:textId="19E10EA3" w:rsidR="00357AB3" w:rsidRDefault="0026674E" w:rsidP="00134545">
      <w:pPr>
        <w:jc w:val="both"/>
      </w:pPr>
      <w:r>
        <w:t xml:space="preserve">The LIME TBX </w:t>
      </w:r>
      <w:r w:rsidR="00357AB3">
        <w:t xml:space="preserve">implementation plan is described in deliverable D7. The SoW indicates the need </w:t>
      </w:r>
      <w:r w:rsidR="0076282F">
        <w:t xml:space="preserve">of a </w:t>
      </w:r>
      <w:r w:rsidR="0076282F" w:rsidRPr="0076282F">
        <w:t xml:space="preserve">SW verification plan </w:t>
      </w:r>
      <w:r w:rsidR="0076282F">
        <w:t xml:space="preserve">that </w:t>
      </w:r>
      <w:r w:rsidR="0076282F" w:rsidRPr="0076282F">
        <w:t>describ</w:t>
      </w:r>
      <w:r w:rsidR="0076282F">
        <w:t>es</w:t>
      </w:r>
      <w:r w:rsidR="0076282F" w:rsidRPr="0076282F">
        <w:t xml:space="preserve"> the tests needed to verify the LIME SW</w:t>
      </w:r>
      <w:r w:rsidR="0076282F">
        <w:t xml:space="preserve">. </w:t>
      </w:r>
    </w:p>
    <w:p w14:paraId="44B4F15B" w14:textId="695F528B" w:rsidR="000F3478" w:rsidRDefault="1E9BEE9B" w:rsidP="000F3478">
      <w:pPr>
        <w:jc w:val="both"/>
        <w:rPr>
          <w:lang w:val="en-US"/>
        </w:rPr>
      </w:pPr>
      <w:r>
        <w:t>The strategy to ensure that the c</w:t>
      </w:r>
      <w:r w:rsidRPr="6A0D2745">
        <w:rPr>
          <w:lang w:val="en-US"/>
        </w:rPr>
        <w:t xml:space="preserve">ode is of high quality is to perform unit tests and end-to-end tests. This document describes the tests needed to verify the LIME TBX and how they will be implemented throughout the project. </w:t>
      </w:r>
    </w:p>
    <w:p w14:paraId="69FB54A9" w14:textId="28971CA9" w:rsidR="000F3478" w:rsidRPr="0076282F" w:rsidRDefault="000F3478" w:rsidP="000F3478">
      <w:pPr>
        <w:jc w:val="both"/>
        <w:rPr>
          <w:lang w:val="en-US"/>
        </w:rPr>
      </w:pPr>
      <w:r w:rsidRPr="000F3478">
        <w:rPr>
          <w:lang w:val="en-US"/>
        </w:rPr>
        <w:t>The tests will be written prior to or in</w:t>
      </w:r>
      <w:r>
        <w:rPr>
          <w:lang w:val="en-US"/>
        </w:rPr>
        <w:t xml:space="preserve"> </w:t>
      </w:r>
      <w:r w:rsidRPr="000F3478">
        <w:rPr>
          <w:lang w:val="en-US"/>
        </w:rPr>
        <w:t xml:space="preserve">conjunction with the development of the code </w:t>
      </w:r>
      <w:r>
        <w:rPr>
          <w:lang w:val="en-US"/>
        </w:rPr>
        <w:t xml:space="preserve">and will </w:t>
      </w:r>
      <w:r w:rsidRPr="000F3478">
        <w:rPr>
          <w:lang w:val="en-US"/>
        </w:rPr>
        <w:t>be included in a continuous integration pipeline using GitLab tools. The LIME TBX verification report will be</w:t>
      </w:r>
      <w:r>
        <w:rPr>
          <w:lang w:val="en-US"/>
        </w:rPr>
        <w:t xml:space="preserve"> </w:t>
      </w:r>
      <w:r w:rsidRPr="000F3478">
        <w:rPr>
          <w:lang w:val="en-US"/>
        </w:rPr>
        <w:t>produced to report the testing results of the delivered SW</w:t>
      </w:r>
      <w:r>
        <w:rPr>
          <w:lang w:val="en-US"/>
        </w:rPr>
        <w:t xml:space="preserve"> (deliverable D9)</w:t>
      </w:r>
      <w:r w:rsidRPr="000F3478">
        <w:rPr>
          <w:lang w:val="en-US"/>
        </w:rPr>
        <w:t>.</w:t>
      </w:r>
    </w:p>
    <w:p w14:paraId="3443A885" w14:textId="77777777" w:rsidR="00A935BF" w:rsidRPr="00A935BF" w:rsidRDefault="00A935BF" w:rsidP="00A935BF">
      <w:pPr>
        <w:spacing w:line="240" w:lineRule="auto"/>
        <w:jc w:val="both"/>
        <w:rPr>
          <w:rFonts w:ascii="Times New Roman" w:eastAsia="Times New Roman" w:hAnsi="Times New Roman" w:cs="Times New Roman"/>
          <w:sz w:val="24"/>
          <w:szCs w:val="24"/>
          <w:lang w:val="en-US" w:eastAsia="es-ES"/>
        </w:rPr>
      </w:pPr>
      <w:r w:rsidRPr="00A935BF">
        <w:rPr>
          <w:rFonts w:ascii="Calibri" w:eastAsia="Times New Roman" w:hAnsi="Calibri" w:cs="Calibri"/>
          <w:color w:val="000000"/>
          <w:lang w:val="en-US" w:eastAsia="es-ES"/>
        </w:rPr>
        <w:t>The overall testing strategy is as follows:</w:t>
      </w:r>
    </w:p>
    <w:p w14:paraId="22A4CE5C" w14:textId="77777777" w:rsidR="00A935BF" w:rsidRPr="00A935BF" w:rsidRDefault="00A935BF" w:rsidP="00342702">
      <w:pPr>
        <w:numPr>
          <w:ilvl w:val="0"/>
          <w:numId w:val="3"/>
        </w:numPr>
        <w:spacing w:after="0" w:line="240" w:lineRule="auto"/>
        <w:jc w:val="both"/>
        <w:textAlignment w:val="baseline"/>
        <w:rPr>
          <w:rFonts w:ascii="Calibri" w:eastAsia="Times New Roman" w:hAnsi="Calibri" w:cs="Calibri"/>
          <w:color w:val="000000"/>
          <w:lang w:val="en-US" w:eastAsia="es-ES"/>
        </w:rPr>
      </w:pPr>
      <w:r w:rsidRPr="00A935BF">
        <w:rPr>
          <w:rFonts w:ascii="Calibri" w:eastAsia="Times New Roman" w:hAnsi="Calibri" w:cs="Calibri"/>
          <w:color w:val="000000"/>
          <w:lang w:val="en-US" w:eastAsia="es-ES"/>
        </w:rPr>
        <w:t>Most testing effort will go into the most complex parts.</w:t>
      </w:r>
    </w:p>
    <w:p w14:paraId="278D634F" w14:textId="77777777" w:rsidR="00A935BF" w:rsidRPr="00A935BF" w:rsidRDefault="00A935BF" w:rsidP="00342702">
      <w:pPr>
        <w:numPr>
          <w:ilvl w:val="0"/>
          <w:numId w:val="3"/>
        </w:numPr>
        <w:spacing w:after="0" w:line="240" w:lineRule="auto"/>
        <w:jc w:val="both"/>
        <w:textAlignment w:val="baseline"/>
        <w:rPr>
          <w:rFonts w:ascii="Calibri" w:eastAsia="Times New Roman" w:hAnsi="Calibri" w:cs="Calibri"/>
          <w:color w:val="000000"/>
          <w:lang w:val="en-US" w:eastAsia="es-ES"/>
        </w:rPr>
      </w:pPr>
      <w:r w:rsidRPr="00A935BF">
        <w:rPr>
          <w:rFonts w:ascii="Calibri" w:eastAsia="Times New Roman" w:hAnsi="Calibri" w:cs="Calibri"/>
          <w:color w:val="000000"/>
          <w:lang w:val="en-US" w:eastAsia="es-ES"/>
        </w:rPr>
        <w:t>After that, the next priority area will be the most used part.</w:t>
      </w:r>
    </w:p>
    <w:p w14:paraId="762796E7" w14:textId="77777777" w:rsidR="00A935BF" w:rsidRPr="00A935BF" w:rsidRDefault="00A935BF" w:rsidP="00342702">
      <w:pPr>
        <w:numPr>
          <w:ilvl w:val="0"/>
          <w:numId w:val="3"/>
        </w:numPr>
        <w:spacing w:after="0" w:line="240" w:lineRule="auto"/>
        <w:jc w:val="both"/>
        <w:textAlignment w:val="baseline"/>
        <w:rPr>
          <w:rFonts w:ascii="Calibri" w:eastAsia="Times New Roman" w:hAnsi="Calibri" w:cs="Calibri"/>
          <w:color w:val="000000"/>
          <w:lang w:val="en-US" w:eastAsia="es-ES"/>
        </w:rPr>
      </w:pPr>
      <w:r w:rsidRPr="00A935BF">
        <w:rPr>
          <w:rFonts w:ascii="Calibri" w:eastAsia="Times New Roman" w:hAnsi="Calibri" w:cs="Calibri"/>
          <w:color w:val="000000"/>
          <w:lang w:val="en-US" w:eastAsia="es-ES"/>
        </w:rPr>
        <w:t>The level of testing will factor in the level of risk.</w:t>
      </w:r>
    </w:p>
    <w:p w14:paraId="67D50783" w14:textId="77777777" w:rsidR="00A935BF" w:rsidRPr="00A935BF" w:rsidRDefault="00A935BF" w:rsidP="00342702">
      <w:pPr>
        <w:numPr>
          <w:ilvl w:val="0"/>
          <w:numId w:val="3"/>
        </w:numPr>
        <w:spacing w:after="0" w:line="240" w:lineRule="auto"/>
        <w:jc w:val="both"/>
        <w:textAlignment w:val="baseline"/>
        <w:rPr>
          <w:rFonts w:ascii="Calibri" w:eastAsia="Times New Roman" w:hAnsi="Calibri" w:cs="Calibri"/>
          <w:color w:val="000000"/>
          <w:lang w:val="en-US" w:eastAsia="es-ES"/>
        </w:rPr>
      </w:pPr>
      <w:r w:rsidRPr="00A935BF">
        <w:rPr>
          <w:rFonts w:ascii="Calibri" w:eastAsia="Times New Roman" w:hAnsi="Calibri" w:cs="Calibri"/>
          <w:color w:val="000000"/>
          <w:lang w:val="en-US" w:eastAsia="es-ES"/>
        </w:rPr>
        <w:t>Users will be involved in the testing.</w:t>
      </w:r>
    </w:p>
    <w:p w14:paraId="728E267F" w14:textId="77777777" w:rsidR="00A935BF" w:rsidRPr="00A935BF" w:rsidRDefault="00A935BF" w:rsidP="00342702">
      <w:pPr>
        <w:numPr>
          <w:ilvl w:val="0"/>
          <w:numId w:val="3"/>
        </w:numPr>
        <w:spacing w:after="0" w:line="240" w:lineRule="auto"/>
        <w:jc w:val="both"/>
        <w:textAlignment w:val="baseline"/>
        <w:rPr>
          <w:rFonts w:ascii="Calibri" w:eastAsia="Times New Roman" w:hAnsi="Calibri" w:cs="Calibri"/>
          <w:color w:val="000000"/>
          <w:lang w:val="en-US" w:eastAsia="es-ES"/>
        </w:rPr>
      </w:pPr>
      <w:r w:rsidRPr="00A935BF">
        <w:rPr>
          <w:rFonts w:ascii="Calibri" w:eastAsia="Times New Roman" w:hAnsi="Calibri" w:cs="Calibri"/>
          <w:color w:val="000000"/>
          <w:lang w:val="en-US" w:eastAsia="es-ES"/>
        </w:rPr>
        <w:t>Testing takes place at all stages.</w:t>
      </w:r>
    </w:p>
    <w:p w14:paraId="5267C448" w14:textId="77777777" w:rsidR="00A935BF" w:rsidRPr="00A935BF" w:rsidRDefault="00A935BF" w:rsidP="00342702">
      <w:pPr>
        <w:numPr>
          <w:ilvl w:val="0"/>
          <w:numId w:val="3"/>
        </w:numPr>
        <w:spacing w:line="240" w:lineRule="auto"/>
        <w:jc w:val="both"/>
        <w:textAlignment w:val="baseline"/>
        <w:rPr>
          <w:rFonts w:ascii="Calibri" w:eastAsia="Times New Roman" w:hAnsi="Calibri" w:cs="Calibri"/>
          <w:color w:val="000000"/>
          <w:lang w:val="en-US" w:eastAsia="es-ES"/>
        </w:rPr>
      </w:pPr>
      <w:r w:rsidRPr="00A935BF">
        <w:rPr>
          <w:rFonts w:ascii="Calibri" w:eastAsia="Times New Roman" w:hAnsi="Calibri" w:cs="Calibri"/>
          <w:color w:val="000000"/>
          <w:lang w:val="en-US" w:eastAsia="es-ES"/>
        </w:rPr>
        <w:t>Tests will be quantitative, documented, repeatable and have clear acceptance criteria.</w:t>
      </w:r>
    </w:p>
    <w:p w14:paraId="54F57120" w14:textId="4315FB2F" w:rsidR="00D60C07" w:rsidRDefault="00D60C07" w:rsidP="00D60C07">
      <w:pPr>
        <w:jc w:val="both"/>
        <w:rPr>
          <w:lang w:val="en-US"/>
        </w:rPr>
      </w:pPr>
    </w:p>
    <w:p w14:paraId="483C4FF3" w14:textId="1EB03005" w:rsidR="00D60C07" w:rsidRDefault="00D47E09" w:rsidP="00D47E09">
      <w:pPr>
        <w:pStyle w:val="Ttulo1"/>
        <w:rPr>
          <w:lang w:val="en-US"/>
        </w:rPr>
      </w:pPr>
      <w:bookmarkStart w:id="13" w:name="_Toc97130456"/>
      <w:r>
        <w:rPr>
          <w:lang w:val="en-US"/>
        </w:rPr>
        <w:t>Tests</w:t>
      </w:r>
      <w:bookmarkEnd w:id="13"/>
    </w:p>
    <w:p w14:paraId="7D6B0CA8" w14:textId="01D3614E" w:rsidR="00D60C07" w:rsidRDefault="00D47E09" w:rsidP="00D47E09">
      <w:pPr>
        <w:pStyle w:val="Ttulo2"/>
        <w:rPr>
          <w:lang w:val="en-US"/>
        </w:rPr>
      </w:pPr>
      <w:bookmarkStart w:id="14" w:name="_Toc97130457"/>
      <w:r>
        <w:rPr>
          <w:lang w:val="en-US"/>
        </w:rPr>
        <w:t>Unit tests</w:t>
      </w:r>
      <w:bookmarkEnd w:id="14"/>
    </w:p>
    <w:p w14:paraId="3CAF28AF" w14:textId="3DEDDE9B" w:rsidR="00A935BF" w:rsidRPr="00A935BF" w:rsidRDefault="6634012D" w:rsidP="00A935BF">
      <w:pPr>
        <w:spacing w:line="240" w:lineRule="auto"/>
        <w:jc w:val="both"/>
        <w:rPr>
          <w:rFonts w:ascii="Times New Roman" w:eastAsia="Times New Roman" w:hAnsi="Times New Roman" w:cs="Times New Roman"/>
          <w:sz w:val="24"/>
          <w:szCs w:val="24"/>
          <w:lang w:val="en-US" w:eastAsia="es-ES"/>
        </w:rPr>
      </w:pPr>
      <w:r w:rsidRPr="5B4B6479">
        <w:rPr>
          <w:rFonts w:ascii="Calibri" w:eastAsia="Times New Roman" w:hAnsi="Calibri" w:cs="Calibri"/>
          <w:color w:val="000000" w:themeColor="text1"/>
          <w:lang w:val="en-US" w:eastAsia="es-ES"/>
        </w:rPr>
        <w:t xml:space="preserve">Every non-trivial function will have automatic unit tests that will be based on white-box testing techniques, specifically ones based on code coverage like Statement Coverage, Decision Coverage, etc., and black-box techniques like Equivalence Class Testing </w:t>
      </w:r>
      <w:proofErr w:type="gramStart"/>
      <w:r w:rsidRPr="5B4B6479">
        <w:rPr>
          <w:rFonts w:ascii="Calibri" w:eastAsia="Times New Roman" w:hAnsi="Calibri" w:cs="Calibri"/>
          <w:color w:val="000000" w:themeColor="text1"/>
          <w:lang w:val="en-US" w:eastAsia="es-ES"/>
        </w:rPr>
        <w:t>in order to</w:t>
      </w:r>
      <w:proofErr w:type="gramEnd"/>
      <w:r w:rsidRPr="5B4B6479">
        <w:rPr>
          <w:rFonts w:ascii="Calibri" w:eastAsia="Times New Roman" w:hAnsi="Calibri" w:cs="Calibri"/>
          <w:color w:val="000000" w:themeColor="text1"/>
          <w:lang w:val="en-US" w:eastAsia="es-ES"/>
        </w:rPr>
        <w:t xml:space="preserve"> homogenize the code.</w:t>
      </w:r>
    </w:p>
    <w:p w14:paraId="4E5DEC48" w14:textId="6AFFC169" w:rsidR="00A935BF" w:rsidRPr="00A935BF" w:rsidRDefault="00A935BF" w:rsidP="617EE334">
      <w:pPr>
        <w:spacing w:line="240" w:lineRule="auto"/>
        <w:jc w:val="both"/>
        <w:rPr>
          <w:rFonts w:ascii="Times New Roman" w:eastAsia="Times New Roman" w:hAnsi="Times New Roman" w:cs="Times New Roman"/>
          <w:sz w:val="24"/>
          <w:szCs w:val="24"/>
          <w:lang w:val="en-US" w:eastAsia="es-ES"/>
        </w:rPr>
      </w:pPr>
      <w:r w:rsidRPr="617EE334">
        <w:rPr>
          <w:rFonts w:ascii="Calibri" w:eastAsia="Times New Roman" w:hAnsi="Calibri" w:cs="Calibri"/>
          <w:color w:val="000000" w:themeColor="text1"/>
          <w:lang w:val="en-US" w:eastAsia="es-ES"/>
        </w:rPr>
        <w:t>These tests will be designed during implementation.</w:t>
      </w:r>
    </w:p>
    <w:p w14:paraId="26B8A7EE" w14:textId="0411093C" w:rsidR="00A935BF" w:rsidRPr="00A935BF" w:rsidRDefault="17D5663C" w:rsidP="617EE334">
      <w:pPr>
        <w:spacing w:line="240" w:lineRule="auto"/>
        <w:jc w:val="both"/>
        <w:rPr>
          <w:rFonts w:ascii="Times New Roman" w:eastAsia="Times New Roman" w:hAnsi="Times New Roman" w:cs="Times New Roman"/>
          <w:sz w:val="24"/>
          <w:szCs w:val="24"/>
          <w:lang w:val="en-US" w:eastAsia="es-ES"/>
        </w:rPr>
      </w:pPr>
      <w:proofErr w:type="gramStart"/>
      <w:r w:rsidRPr="6A0D2745">
        <w:rPr>
          <w:rFonts w:ascii="Calibri" w:eastAsia="Times New Roman" w:hAnsi="Calibri" w:cs="Calibri"/>
          <w:color w:val="000000" w:themeColor="text1"/>
          <w:lang w:val="en-US" w:eastAsia="es-ES"/>
        </w:rPr>
        <w:t>In order to</w:t>
      </w:r>
      <w:proofErr w:type="gramEnd"/>
      <w:r w:rsidRPr="6A0D2745">
        <w:rPr>
          <w:rFonts w:ascii="Calibri" w:eastAsia="Times New Roman" w:hAnsi="Calibri" w:cs="Calibri"/>
          <w:color w:val="000000" w:themeColor="text1"/>
          <w:lang w:val="en-US" w:eastAsia="es-ES"/>
        </w:rPr>
        <w:t xml:space="preserve"> perform these tests automatically, </w:t>
      </w:r>
      <w:r w:rsidR="32795571" w:rsidRPr="6A0D2745">
        <w:rPr>
          <w:lang w:val="en-US"/>
        </w:rPr>
        <w:t>GitLab CI pipelines will be used, which allows the automatic execution of tests for every commit or push.</w:t>
      </w:r>
      <w:r w:rsidR="32795571" w:rsidRPr="6A0D2745">
        <w:rPr>
          <w:rFonts w:ascii="Calibri" w:eastAsia="Times New Roman" w:hAnsi="Calibri" w:cs="Calibri"/>
          <w:color w:val="000000" w:themeColor="text1"/>
          <w:lang w:val="en-US" w:eastAsia="es-ES"/>
        </w:rPr>
        <w:t xml:space="preserve"> These pipelines will be used not only for unit testing, but also for code-linting with “</w:t>
      </w:r>
      <w:proofErr w:type="spellStart"/>
      <w:r w:rsidR="32795571" w:rsidRPr="6A0D2745">
        <w:rPr>
          <w:rFonts w:ascii="Calibri" w:eastAsia="Times New Roman" w:hAnsi="Calibri" w:cs="Calibri"/>
          <w:color w:val="000000" w:themeColor="text1"/>
          <w:lang w:val="en-US" w:eastAsia="es-ES"/>
        </w:rPr>
        <w:t>Pylint</w:t>
      </w:r>
      <w:proofErr w:type="spellEnd"/>
      <w:r w:rsidR="32795571" w:rsidRPr="6A0D2745">
        <w:rPr>
          <w:rFonts w:ascii="Calibri" w:eastAsia="Times New Roman" w:hAnsi="Calibri" w:cs="Calibri"/>
          <w:color w:val="000000" w:themeColor="text1"/>
          <w:lang w:val="en-US" w:eastAsia="es-ES"/>
        </w:rPr>
        <w:t xml:space="preserve">” </w:t>
      </w:r>
      <w:proofErr w:type="gramStart"/>
      <w:r w:rsidR="32795571" w:rsidRPr="6A0D2745">
        <w:rPr>
          <w:rFonts w:ascii="Calibri" w:eastAsia="Times New Roman" w:hAnsi="Calibri" w:cs="Calibri"/>
          <w:color w:val="000000" w:themeColor="text1"/>
          <w:lang w:val="en-US" w:eastAsia="es-ES"/>
        </w:rPr>
        <w:t>in order to</w:t>
      </w:r>
      <w:proofErr w:type="gramEnd"/>
      <w:r w:rsidR="32795571" w:rsidRPr="6A0D2745">
        <w:rPr>
          <w:rFonts w:ascii="Calibri" w:eastAsia="Times New Roman" w:hAnsi="Calibri" w:cs="Calibri"/>
          <w:color w:val="000000" w:themeColor="text1"/>
          <w:lang w:val="en-US" w:eastAsia="es-ES"/>
        </w:rPr>
        <w:t xml:space="preserve"> follow good practices and homogenize the code.</w:t>
      </w:r>
    </w:p>
    <w:p w14:paraId="7C9F3C69" w14:textId="5CE81AAD" w:rsidR="00D47E09" w:rsidRDefault="00D47E09" w:rsidP="00D47E09">
      <w:pPr>
        <w:pStyle w:val="Ttulo2"/>
        <w:rPr>
          <w:lang w:val="en-US"/>
        </w:rPr>
      </w:pPr>
      <w:bookmarkStart w:id="15" w:name="_Toc97130458"/>
      <w:commentRangeStart w:id="16"/>
      <w:commentRangeStart w:id="17"/>
      <w:commentRangeStart w:id="18"/>
      <w:r w:rsidRPr="1A010323">
        <w:rPr>
          <w:lang w:val="en-US"/>
        </w:rPr>
        <w:t>End-to-end tests</w:t>
      </w:r>
      <w:commentRangeEnd w:id="16"/>
      <w:r>
        <w:rPr>
          <w:rStyle w:val="Refdecomentario"/>
        </w:rPr>
        <w:commentReference w:id="16"/>
      </w:r>
      <w:commentRangeEnd w:id="17"/>
      <w:r>
        <w:rPr>
          <w:rStyle w:val="Refdecomentario"/>
        </w:rPr>
        <w:commentReference w:id="17"/>
      </w:r>
      <w:commentRangeEnd w:id="18"/>
      <w:r>
        <w:rPr>
          <w:rStyle w:val="Refdecomentario"/>
        </w:rPr>
        <w:commentReference w:id="18"/>
      </w:r>
      <w:bookmarkEnd w:id="15"/>
    </w:p>
    <w:p w14:paraId="4CEBDF7D" w14:textId="092F8B71" w:rsidR="00A935BF" w:rsidRPr="00A935BF" w:rsidRDefault="00A935BF" w:rsidP="00A935BF">
      <w:pPr>
        <w:spacing w:line="240" w:lineRule="auto"/>
        <w:jc w:val="both"/>
        <w:rPr>
          <w:rFonts w:ascii="Times New Roman" w:eastAsia="Times New Roman" w:hAnsi="Times New Roman" w:cs="Times New Roman"/>
          <w:sz w:val="24"/>
          <w:szCs w:val="24"/>
          <w:lang w:val="en-US" w:eastAsia="es-ES"/>
        </w:rPr>
      </w:pPr>
      <w:r w:rsidRPr="00A935BF">
        <w:rPr>
          <w:rFonts w:ascii="Calibri" w:eastAsia="Times New Roman" w:hAnsi="Calibri" w:cs="Calibri"/>
          <w:color w:val="000000"/>
          <w:lang w:val="en-US" w:eastAsia="es-ES"/>
        </w:rPr>
        <w:t>End-to-end tests will be performed for each use-case stated by the customer. They will be automated as much as possible.</w:t>
      </w:r>
      <w:r w:rsidR="00185957" w:rsidRPr="00185957">
        <w:rPr>
          <w:rFonts w:ascii="Calibri" w:eastAsia="Times New Roman" w:hAnsi="Calibri" w:cs="Calibri"/>
          <w:color w:val="000000"/>
          <w:lang w:val="en-US" w:eastAsia="es-ES"/>
        </w:rPr>
        <w:t xml:space="preserve"> </w:t>
      </w:r>
      <w:r w:rsidR="00185957">
        <w:t>The aim is to detect defects caused by bringing the various parts of the system together.</w:t>
      </w:r>
    </w:p>
    <w:p w14:paraId="7B2D0AB8" w14:textId="34FDC6FD" w:rsidR="008F36CF" w:rsidRPr="00A935BF" w:rsidRDefault="7727D8D4" w:rsidP="5B4B6479">
      <w:pPr>
        <w:jc w:val="both"/>
        <w:rPr>
          <w:lang w:val="en-US"/>
        </w:rPr>
      </w:pPr>
      <w:r w:rsidRPr="6A0D2745">
        <w:rPr>
          <w:lang w:val="en-US"/>
        </w:rPr>
        <w:t xml:space="preserve">Two kinds of end-to-end tests will be performed. Testing the software product </w:t>
      </w:r>
      <w:proofErr w:type="gramStart"/>
      <w:r w:rsidRPr="6A0D2745">
        <w:rPr>
          <w:lang w:val="en-US"/>
        </w:rPr>
        <w:t>as a whole which</w:t>
      </w:r>
      <w:proofErr w:type="gramEnd"/>
      <w:r w:rsidRPr="6A0D2745">
        <w:rPr>
          <w:lang w:val="en-US"/>
        </w:rPr>
        <w:t xml:space="preserve"> will be performed testing using the GUI, and testing parts of the code involving several </w:t>
      </w:r>
      <w:r w:rsidR="74FC3668" w:rsidRPr="6A0D2745">
        <w:rPr>
          <w:lang w:val="en-US"/>
        </w:rPr>
        <w:t xml:space="preserve">(critical) </w:t>
      </w:r>
      <w:r w:rsidRPr="6A0D2745">
        <w:rPr>
          <w:lang w:val="en-US"/>
        </w:rPr>
        <w:t>functions, like testing exported functions from important modules without having to instantiate the GUI.</w:t>
      </w:r>
    </w:p>
    <w:p w14:paraId="7405D7A2" w14:textId="1FAC7C2B" w:rsidR="05458CCD" w:rsidRDefault="05458CCD" w:rsidP="05458CCD">
      <w:pPr>
        <w:jc w:val="both"/>
        <w:rPr>
          <w:lang w:val="en-US"/>
        </w:rPr>
      </w:pPr>
      <w:r w:rsidRPr="05458CCD">
        <w:rPr>
          <w:lang w:val="en-US"/>
        </w:rPr>
        <w:t xml:space="preserve">The end-to-end tests will be validated against synthetic data created (and quality-checked) manually outside the LIME-TBX. This synthetic data will be based on the existing ROLO model, the ASD measurements taken within this project, and separate tools (to do </w:t>
      </w:r>
      <w:proofErr w:type="gramStart"/>
      <w:r w:rsidRPr="05458CCD">
        <w:rPr>
          <w:lang w:val="en-US"/>
        </w:rPr>
        <w:t>e.g.</w:t>
      </w:r>
      <w:proofErr w:type="gramEnd"/>
      <w:r w:rsidRPr="05458CCD">
        <w:rPr>
          <w:lang w:val="en-US"/>
        </w:rPr>
        <w:t xml:space="preserve"> the convolution with the spectral response function). </w:t>
      </w:r>
    </w:p>
    <w:p w14:paraId="587EC9C1" w14:textId="77777777" w:rsidR="00A935BF" w:rsidRPr="00A935BF" w:rsidRDefault="00A935BF" w:rsidP="00A935BF">
      <w:pPr>
        <w:pStyle w:val="Ttulo2"/>
        <w:rPr>
          <w:lang w:val="en-US"/>
        </w:rPr>
      </w:pPr>
      <w:bookmarkStart w:id="19" w:name="_Toc97130459"/>
      <w:r w:rsidRPr="00A935BF">
        <w:rPr>
          <w:lang w:val="en-US"/>
        </w:rPr>
        <w:t>Acceptance Tests</w:t>
      </w:r>
      <w:bookmarkEnd w:id="19"/>
    </w:p>
    <w:p w14:paraId="130ED1DA" w14:textId="777B21E4" w:rsidR="00A935BF" w:rsidRDefault="74FC3668" w:rsidP="5B4B6479">
      <w:pPr>
        <w:pStyle w:val="NormalWeb"/>
        <w:spacing w:before="0" w:beforeAutospacing="0" w:after="160" w:afterAutospacing="0"/>
      </w:pPr>
      <w:r w:rsidRPr="6A0D2745">
        <w:rPr>
          <w:rFonts w:ascii="Calibri" w:hAnsi="Calibri" w:cs="Calibri"/>
          <w:color w:val="000000" w:themeColor="text1"/>
          <w:sz w:val="22"/>
          <w:szCs w:val="22"/>
        </w:rPr>
        <w:t xml:space="preserve">Acceptance testing checks that the system meets customer requirements, which for this project are described in Annex I. These tests are performed by the customer. These usually are similar to the </w:t>
      </w:r>
      <w:r w:rsidRPr="6A0D2745">
        <w:rPr>
          <w:rFonts w:ascii="Calibri" w:hAnsi="Calibri" w:cs="Calibri"/>
          <w:color w:val="000000" w:themeColor="text1"/>
          <w:sz w:val="22"/>
          <w:szCs w:val="22"/>
        </w:rPr>
        <w:lastRenderedPageBreak/>
        <w:t>end-to-end tests, as they both contain all or most of the use-cases required by the customer, which are described in Annex II.</w:t>
      </w:r>
    </w:p>
    <w:p w14:paraId="6750FFBB" w14:textId="72A58703" w:rsidR="00D47E09" w:rsidRDefault="5B4B6479" w:rsidP="5B4B6479">
      <w:pPr>
        <w:pStyle w:val="NormalWeb"/>
        <w:spacing w:before="0" w:beforeAutospacing="0" w:after="160" w:afterAutospacing="0"/>
        <w:rPr>
          <w:rFonts w:eastAsia="MS Mincho"/>
          <w:color w:val="000000" w:themeColor="text1"/>
        </w:rPr>
      </w:pPr>
      <w:r w:rsidRPr="5B4B6479">
        <w:rPr>
          <w:rFonts w:ascii="Calibri" w:eastAsia="MS Mincho" w:hAnsi="Calibri" w:cs="Calibri"/>
          <w:color w:val="000000" w:themeColor="text1"/>
          <w:sz w:val="22"/>
          <w:szCs w:val="22"/>
        </w:rPr>
        <w:t>Down below, the proposed acceptance tests are described. They are based on the use cases.</w:t>
      </w:r>
    </w:p>
    <w:p w14:paraId="2017B698" w14:textId="06F76CCF" w:rsidR="00D47E09" w:rsidRDefault="5B4B6479" w:rsidP="5B4B6479">
      <w:pPr>
        <w:pStyle w:val="Ttulo3"/>
      </w:pPr>
      <w:bookmarkStart w:id="20" w:name="_Toc97130460"/>
      <w:r>
        <w:t>Simulate lunar observations from Earth</w:t>
      </w:r>
      <w:bookmarkEnd w:id="20"/>
    </w:p>
    <w:p w14:paraId="505BA5B7" w14:textId="570E7F9C" w:rsidR="5B4B6479" w:rsidRDefault="5B4B6479" w:rsidP="5B4B6479">
      <w:pPr>
        <w:rPr>
          <w:rFonts w:eastAsiaTheme="minorEastAsia"/>
        </w:rPr>
      </w:pPr>
      <w:r w:rsidRPr="53D49AD9">
        <w:rPr>
          <w:rFonts w:eastAsiaTheme="minorEastAsia"/>
        </w:rPr>
        <w:t>The actor user will be able to simulate lunar observations for an</w:t>
      </w:r>
      <w:r w:rsidR="00543530" w:rsidRPr="53D49AD9">
        <w:rPr>
          <w:rFonts w:eastAsiaTheme="minorEastAsia"/>
        </w:rPr>
        <w:t>y</w:t>
      </w:r>
      <w:r w:rsidRPr="53D49AD9">
        <w:rPr>
          <w:rFonts w:eastAsiaTheme="minorEastAsia"/>
        </w:rPr>
        <w:t xml:space="preserve"> observer position on Earth.</w:t>
      </w:r>
    </w:p>
    <w:p w14:paraId="3F7CEDD8" w14:textId="5002F6A4" w:rsidR="5B4B6479" w:rsidRDefault="3C338762" w:rsidP="00342702">
      <w:pPr>
        <w:pStyle w:val="Prrafodelista"/>
        <w:numPr>
          <w:ilvl w:val="0"/>
          <w:numId w:val="7"/>
        </w:numPr>
        <w:rPr>
          <w:rFonts w:eastAsiaTheme="minorEastAsia"/>
        </w:rPr>
      </w:pPr>
      <w:r w:rsidRPr="53D49AD9">
        <w:rPr>
          <w:rFonts w:eastAsiaTheme="minorEastAsia"/>
        </w:rPr>
        <w:t>The actor user will inform the system that they wish to simulate lunar observations from Earth.</w:t>
      </w:r>
    </w:p>
    <w:p w14:paraId="6D7FE4D6" w14:textId="3221C713" w:rsidR="5B4B6479" w:rsidRDefault="5B4B6479" w:rsidP="00342702">
      <w:pPr>
        <w:pStyle w:val="Prrafodelista"/>
        <w:numPr>
          <w:ilvl w:val="0"/>
          <w:numId w:val="7"/>
        </w:numPr>
        <w:rPr>
          <w:rFonts w:eastAsiaTheme="minorEastAsia"/>
        </w:rPr>
      </w:pPr>
      <w:r w:rsidRPr="054542DE">
        <w:rPr>
          <w:rFonts w:eastAsiaTheme="minorEastAsia"/>
        </w:rPr>
        <w:t>The system will ask the user to input the needed data for the location</w:t>
      </w:r>
      <w:r w:rsidR="03A9727D" w:rsidRPr="054542DE">
        <w:rPr>
          <w:rFonts w:eastAsiaTheme="minorEastAsia"/>
        </w:rPr>
        <w:t>.</w:t>
      </w:r>
    </w:p>
    <w:p w14:paraId="7B64FC90" w14:textId="6BB12A6C" w:rsidR="5B4B6479" w:rsidRDefault="3C338762" w:rsidP="00342702">
      <w:pPr>
        <w:pStyle w:val="Prrafodelista"/>
        <w:numPr>
          <w:ilvl w:val="0"/>
          <w:numId w:val="7"/>
        </w:numPr>
        <w:rPr>
          <w:rFonts w:eastAsiaTheme="minorEastAsia"/>
        </w:rPr>
      </w:pPr>
      <w:r w:rsidRPr="53D49AD9">
        <w:rPr>
          <w:rFonts w:eastAsiaTheme="minorEastAsia"/>
        </w:rPr>
        <w:t>The actor user inputs valid data.</w:t>
      </w:r>
    </w:p>
    <w:p w14:paraId="0EC469E2" w14:textId="70E9920A" w:rsidR="651863D1" w:rsidRDefault="651863D1" w:rsidP="00342702">
      <w:pPr>
        <w:pStyle w:val="Prrafodelista"/>
        <w:numPr>
          <w:ilvl w:val="0"/>
          <w:numId w:val="7"/>
        </w:numPr>
        <w:rPr>
          <w:rFonts w:eastAsiaTheme="minorEastAsia"/>
        </w:rPr>
      </w:pPr>
      <w:r w:rsidRPr="53D49AD9">
        <w:rPr>
          <w:rFonts w:eastAsiaTheme="minorEastAsia"/>
        </w:rPr>
        <w:t>[Optional]: Use case “Simulate the lunar observations for a user-defined spectral response”.</w:t>
      </w:r>
    </w:p>
    <w:p w14:paraId="7D5083DA" w14:textId="308E0F1D" w:rsidR="5B4B6479" w:rsidRDefault="3C338762" w:rsidP="00342702">
      <w:pPr>
        <w:pStyle w:val="Prrafodelista"/>
        <w:numPr>
          <w:ilvl w:val="0"/>
          <w:numId w:val="7"/>
        </w:numPr>
        <w:rPr>
          <w:rFonts w:eastAsiaTheme="minorEastAsia"/>
        </w:rPr>
      </w:pPr>
      <w:r w:rsidRPr="53D49AD9">
        <w:rPr>
          <w:rFonts w:eastAsiaTheme="minorEastAsia"/>
        </w:rPr>
        <w:t>The system informs the user that they can proceed with the calculation.</w:t>
      </w:r>
    </w:p>
    <w:p w14:paraId="5EA72564" w14:textId="67FBAAD9" w:rsidR="5B4B6479" w:rsidRDefault="3C338762" w:rsidP="00342702">
      <w:pPr>
        <w:pStyle w:val="Prrafodelista"/>
        <w:numPr>
          <w:ilvl w:val="0"/>
          <w:numId w:val="7"/>
        </w:numPr>
        <w:rPr>
          <w:rFonts w:eastAsiaTheme="minorEastAsia"/>
        </w:rPr>
      </w:pPr>
      <w:r w:rsidRPr="53D49AD9">
        <w:rPr>
          <w:rFonts w:eastAsiaTheme="minorEastAsia"/>
        </w:rPr>
        <w:t>The actor user asks the system to simulate the lunar observations.</w:t>
      </w:r>
    </w:p>
    <w:p w14:paraId="64922E2A" w14:textId="6650023A" w:rsidR="5B4B6479" w:rsidRDefault="3C338762" w:rsidP="00342702">
      <w:pPr>
        <w:pStyle w:val="Prrafodelista"/>
        <w:numPr>
          <w:ilvl w:val="0"/>
          <w:numId w:val="7"/>
        </w:numPr>
        <w:rPr>
          <w:rFonts w:eastAsiaTheme="minorEastAsia"/>
        </w:rPr>
      </w:pPr>
      <w:r w:rsidRPr="53D49AD9">
        <w:rPr>
          <w:rFonts w:eastAsiaTheme="minorEastAsia"/>
        </w:rPr>
        <w:t>The system will show the user the result of the simulation.</w:t>
      </w:r>
    </w:p>
    <w:p w14:paraId="3E647467" w14:textId="3759AEA8" w:rsidR="6A0D2745" w:rsidRDefault="6A0D2745" w:rsidP="00342702">
      <w:pPr>
        <w:pStyle w:val="Prrafodelista"/>
        <w:numPr>
          <w:ilvl w:val="0"/>
          <w:numId w:val="7"/>
        </w:numPr>
        <w:rPr>
          <w:rFonts w:eastAsiaTheme="minorEastAsia"/>
        </w:rPr>
      </w:pPr>
      <w:r w:rsidRPr="53D49AD9">
        <w:rPr>
          <w:rFonts w:eastAsiaTheme="minorEastAsia"/>
        </w:rPr>
        <w:t>The system will let the user export the output to a GLOD format file.</w:t>
      </w:r>
    </w:p>
    <w:p w14:paraId="5098EBA5" w14:textId="4CD6657E" w:rsidR="6A0D2745" w:rsidRDefault="6A0D2745" w:rsidP="00342702">
      <w:pPr>
        <w:pStyle w:val="Prrafodelista"/>
        <w:numPr>
          <w:ilvl w:val="0"/>
          <w:numId w:val="7"/>
        </w:numPr>
        <w:rPr>
          <w:rFonts w:eastAsiaTheme="minorEastAsia"/>
        </w:rPr>
      </w:pPr>
      <w:r w:rsidRPr="53D49AD9">
        <w:rPr>
          <w:rFonts w:eastAsiaTheme="minorEastAsia"/>
        </w:rPr>
        <w:t>The user will choose to export the output to a GLOD format file.</w:t>
      </w:r>
    </w:p>
    <w:p w14:paraId="5C2CC5EB" w14:textId="2759429A" w:rsidR="6A0D2745" w:rsidRDefault="6A0D2745" w:rsidP="00342702">
      <w:pPr>
        <w:pStyle w:val="Prrafodelista"/>
        <w:numPr>
          <w:ilvl w:val="0"/>
          <w:numId w:val="7"/>
        </w:numPr>
        <w:rPr>
          <w:rFonts w:eastAsiaTheme="minorEastAsia"/>
        </w:rPr>
      </w:pPr>
      <w:r w:rsidRPr="53D49AD9">
        <w:rPr>
          <w:rFonts w:eastAsiaTheme="minorEastAsia"/>
        </w:rPr>
        <w:t>The system will export the output to a GLOD format file.</w:t>
      </w:r>
    </w:p>
    <w:p w14:paraId="036A4D3F" w14:textId="7020A998" w:rsidR="5B4B6479" w:rsidRDefault="3C338762" w:rsidP="5B4B6479">
      <w:pPr>
        <w:pStyle w:val="Ttulo3"/>
      </w:pPr>
      <w:bookmarkStart w:id="21" w:name="_Toc97130461"/>
      <w:r>
        <w:t xml:space="preserve">Simulate lunar observation for custom </w:t>
      </w:r>
      <w:proofErr w:type="spellStart"/>
      <w:r>
        <w:t>selenographic</w:t>
      </w:r>
      <w:proofErr w:type="spellEnd"/>
      <w:r>
        <w:t xml:space="preserve"> latitude and longitude</w:t>
      </w:r>
      <w:bookmarkEnd w:id="21"/>
    </w:p>
    <w:p w14:paraId="6ACB9E75" w14:textId="68B22520" w:rsidR="24A8CDF1" w:rsidRDefault="45E42BF6" w:rsidP="054542DE">
      <w:pPr>
        <w:rPr>
          <w:rFonts w:eastAsiaTheme="minorEastAsia"/>
          <w:color w:val="000000" w:themeColor="text1"/>
          <w:lang w:val="en-US"/>
        </w:rPr>
      </w:pPr>
      <w:r w:rsidRPr="054542DE">
        <w:rPr>
          <w:rFonts w:eastAsiaTheme="minorEastAsia"/>
          <w:lang w:val="en-US"/>
        </w:rPr>
        <w:t xml:space="preserve">The actor user will be able to simulate lunar observations for a custom observer and solar </w:t>
      </w:r>
      <w:proofErr w:type="spellStart"/>
      <w:r w:rsidRPr="054542DE">
        <w:rPr>
          <w:rFonts w:eastAsiaTheme="minorEastAsia"/>
          <w:lang w:val="en-US"/>
        </w:rPr>
        <w:t>selenographic</w:t>
      </w:r>
      <w:proofErr w:type="spellEnd"/>
      <w:r w:rsidRPr="054542DE">
        <w:rPr>
          <w:rFonts w:eastAsiaTheme="minorEastAsia"/>
          <w:lang w:val="en-US"/>
        </w:rPr>
        <w:t xml:space="preserve"> latitude and longitudes.</w:t>
      </w:r>
    </w:p>
    <w:p w14:paraId="1DA251FB" w14:textId="13DBC162" w:rsidR="6A0D2745" w:rsidRDefault="6A0D2745" w:rsidP="00342702">
      <w:pPr>
        <w:pStyle w:val="Prrafodelista"/>
        <w:numPr>
          <w:ilvl w:val="0"/>
          <w:numId w:val="5"/>
        </w:numPr>
        <w:rPr>
          <w:rFonts w:eastAsiaTheme="minorEastAsia"/>
        </w:rPr>
      </w:pPr>
      <w:r w:rsidRPr="054542DE">
        <w:rPr>
          <w:rFonts w:eastAsiaTheme="minorEastAsia"/>
        </w:rPr>
        <w:t xml:space="preserve">The actor user will inform the system that they wish to simulate lunar observations for custom </w:t>
      </w:r>
      <w:proofErr w:type="spellStart"/>
      <w:r w:rsidRPr="054542DE">
        <w:rPr>
          <w:rFonts w:eastAsiaTheme="minorEastAsia"/>
        </w:rPr>
        <w:t>selenographic</w:t>
      </w:r>
      <w:proofErr w:type="spellEnd"/>
      <w:r w:rsidRPr="054542DE">
        <w:rPr>
          <w:rFonts w:eastAsiaTheme="minorEastAsia"/>
        </w:rPr>
        <w:t xml:space="preserve"> latitude and longitude.</w:t>
      </w:r>
    </w:p>
    <w:p w14:paraId="23E9F765" w14:textId="1ABDD881" w:rsidR="6A0D2745" w:rsidRDefault="6A0D2745" w:rsidP="00342702">
      <w:pPr>
        <w:pStyle w:val="Prrafodelista"/>
        <w:numPr>
          <w:ilvl w:val="0"/>
          <w:numId w:val="5"/>
        </w:numPr>
        <w:rPr>
          <w:rFonts w:eastAsiaTheme="minorEastAsia"/>
        </w:rPr>
      </w:pPr>
      <w:r w:rsidRPr="054542DE">
        <w:rPr>
          <w:rFonts w:eastAsiaTheme="minorEastAsia"/>
        </w:rPr>
        <w:t>The system will ask the user to input the needed data for the simulation.</w:t>
      </w:r>
    </w:p>
    <w:p w14:paraId="16E44504" w14:textId="3122E041" w:rsidR="6A0D2745" w:rsidRDefault="6A0D2745" w:rsidP="00342702">
      <w:pPr>
        <w:pStyle w:val="Prrafodelista"/>
        <w:numPr>
          <w:ilvl w:val="0"/>
          <w:numId w:val="5"/>
        </w:numPr>
        <w:rPr>
          <w:rFonts w:eastAsiaTheme="minorEastAsia"/>
        </w:rPr>
      </w:pPr>
      <w:r w:rsidRPr="054542DE">
        <w:rPr>
          <w:rFonts w:eastAsiaTheme="minorEastAsia"/>
        </w:rPr>
        <w:t xml:space="preserve">The actor user inputs valid data. </w:t>
      </w:r>
    </w:p>
    <w:p w14:paraId="78547F12" w14:textId="3106E0B3" w:rsidR="651863D1" w:rsidRDefault="60EC44B6" w:rsidP="00342702">
      <w:pPr>
        <w:pStyle w:val="Prrafodelista"/>
        <w:numPr>
          <w:ilvl w:val="0"/>
          <w:numId w:val="5"/>
        </w:numPr>
        <w:rPr>
          <w:rFonts w:eastAsiaTheme="minorEastAsia"/>
        </w:rPr>
      </w:pPr>
      <w:r w:rsidRPr="054542DE">
        <w:rPr>
          <w:rFonts w:eastAsiaTheme="minorEastAsia"/>
        </w:rPr>
        <w:t>[Optional]: Use case “Simulate the lunar observations for a user-defined spectral response”.</w:t>
      </w:r>
    </w:p>
    <w:p w14:paraId="772F5EE9" w14:textId="18E67E83" w:rsidR="6A0D2745" w:rsidRDefault="6A0D2745" w:rsidP="00342702">
      <w:pPr>
        <w:pStyle w:val="Prrafodelista"/>
        <w:numPr>
          <w:ilvl w:val="0"/>
          <w:numId w:val="5"/>
        </w:numPr>
        <w:rPr>
          <w:rFonts w:eastAsiaTheme="minorEastAsia"/>
        </w:rPr>
      </w:pPr>
      <w:r w:rsidRPr="054542DE">
        <w:rPr>
          <w:rFonts w:eastAsiaTheme="minorEastAsia"/>
        </w:rPr>
        <w:t>The system informs the user that they can proceed with the calculation.</w:t>
      </w:r>
    </w:p>
    <w:p w14:paraId="46065F04" w14:textId="213EDF11" w:rsidR="6A0D2745" w:rsidRDefault="6A0D2745" w:rsidP="00342702">
      <w:pPr>
        <w:pStyle w:val="Prrafodelista"/>
        <w:numPr>
          <w:ilvl w:val="0"/>
          <w:numId w:val="5"/>
        </w:numPr>
        <w:rPr>
          <w:rFonts w:eastAsiaTheme="minorEastAsia"/>
        </w:rPr>
      </w:pPr>
      <w:r w:rsidRPr="054542DE">
        <w:rPr>
          <w:rFonts w:eastAsiaTheme="minorEastAsia"/>
        </w:rPr>
        <w:t xml:space="preserve">The actor user asks the system to simulate the lunar observations. </w:t>
      </w:r>
    </w:p>
    <w:p w14:paraId="71795E4D" w14:textId="172B106A" w:rsidR="6A0D2745" w:rsidRDefault="6A0D2745" w:rsidP="00342702">
      <w:pPr>
        <w:pStyle w:val="Prrafodelista"/>
        <w:numPr>
          <w:ilvl w:val="0"/>
          <w:numId w:val="5"/>
        </w:numPr>
        <w:rPr>
          <w:rFonts w:eastAsiaTheme="minorEastAsia"/>
        </w:rPr>
      </w:pPr>
      <w:r w:rsidRPr="054542DE">
        <w:rPr>
          <w:rFonts w:eastAsiaTheme="minorEastAsia"/>
        </w:rPr>
        <w:t xml:space="preserve">The system will show the user the result of the simulation. </w:t>
      </w:r>
    </w:p>
    <w:p w14:paraId="48F791D9" w14:textId="2D7B82A2" w:rsidR="6A0D2745" w:rsidRDefault="6A0D2745" w:rsidP="00342702">
      <w:pPr>
        <w:pStyle w:val="Prrafodelista"/>
        <w:numPr>
          <w:ilvl w:val="0"/>
          <w:numId w:val="5"/>
        </w:numPr>
        <w:rPr>
          <w:rFonts w:eastAsiaTheme="minorEastAsia"/>
        </w:rPr>
      </w:pPr>
      <w:r w:rsidRPr="054542DE">
        <w:rPr>
          <w:rFonts w:eastAsiaTheme="minorEastAsia"/>
        </w:rPr>
        <w:t xml:space="preserve">The system will let the user export the output to a GLOD format file. </w:t>
      </w:r>
    </w:p>
    <w:p w14:paraId="58B57B65" w14:textId="6E83F5F9" w:rsidR="6A0D2745" w:rsidRDefault="6A0D2745" w:rsidP="00342702">
      <w:pPr>
        <w:pStyle w:val="Prrafodelista"/>
        <w:numPr>
          <w:ilvl w:val="0"/>
          <w:numId w:val="5"/>
        </w:numPr>
        <w:rPr>
          <w:rFonts w:eastAsiaTheme="minorEastAsia"/>
        </w:rPr>
      </w:pPr>
      <w:r w:rsidRPr="054542DE">
        <w:rPr>
          <w:rFonts w:eastAsiaTheme="minorEastAsia"/>
        </w:rPr>
        <w:t xml:space="preserve">The user will choose to export the output to a GLOD format file. </w:t>
      </w:r>
    </w:p>
    <w:p w14:paraId="77D63D7F" w14:textId="3F28C432" w:rsidR="6A0D2745" w:rsidRDefault="6A0D2745" w:rsidP="00342702">
      <w:pPr>
        <w:pStyle w:val="Prrafodelista"/>
        <w:numPr>
          <w:ilvl w:val="0"/>
          <w:numId w:val="5"/>
        </w:numPr>
        <w:rPr>
          <w:rFonts w:eastAsiaTheme="minorEastAsia"/>
        </w:rPr>
      </w:pPr>
      <w:r w:rsidRPr="054542DE">
        <w:rPr>
          <w:rFonts w:eastAsiaTheme="minorEastAsia"/>
        </w:rPr>
        <w:t>The system will export the output to a GLOD format file.</w:t>
      </w:r>
    </w:p>
    <w:p w14:paraId="148A0E43" w14:textId="243A3CE9" w:rsidR="5B4B6479" w:rsidRDefault="3C338762" w:rsidP="5B4B6479">
      <w:pPr>
        <w:pStyle w:val="Ttulo3"/>
      </w:pPr>
      <w:bookmarkStart w:id="22" w:name="_Toc97130462"/>
      <w:r>
        <w:t>Simulate lunar observations from a satellite position</w:t>
      </w:r>
      <w:bookmarkEnd w:id="22"/>
    </w:p>
    <w:p w14:paraId="3A4E0B15" w14:textId="243A3CE9" w:rsidR="6A0D2745" w:rsidRDefault="1DF82AF1" w:rsidP="054542DE">
      <w:pPr>
        <w:rPr>
          <w:rFonts w:eastAsiaTheme="minorEastAsia"/>
          <w:color w:val="000000" w:themeColor="text1"/>
          <w:lang w:val="en-US"/>
        </w:rPr>
      </w:pPr>
      <w:r w:rsidRPr="054542DE">
        <w:rPr>
          <w:rFonts w:eastAsiaTheme="minorEastAsia"/>
          <w:lang w:val="en-US"/>
        </w:rPr>
        <w:t>The actor user will be able to simulate lunar observations from a satellite position, for at least the satellites defined in RNF104 (Annex I).</w:t>
      </w:r>
    </w:p>
    <w:p w14:paraId="14DF1ED7" w14:textId="053E25E0" w:rsidR="6A0D2745" w:rsidRDefault="6A0D2745" w:rsidP="00342702">
      <w:pPr>
        <w:pStyle w:val="Prrafodelista"/>
        <w:numPr>
          <w:ilvl w:val="0"/>
          <w:numId w:val="4"/>
        </w:numPr>
        <w:rPr>
          <w:rFonts w:eastAsiaTheme="minorEastAsia"/>
        </w:rPr>
      </w:pPr>
      <w:r w:rsidRPr="054542DE">
        <w:rPr>
          <w:rFonts w:eastAsiaTheme="minorEastAsia"/>
        </w:rPr>
        <w:t>The actor user will inform the system that they wish to simulate lunar observations from a satellite position.</w:t>
      </w:r>
    </w:p>
    <w:p w14:paraId="62C62520" w14:textId="34C3F34A" w:rsidR="6A0D2745" w:rsidRDefault="6A0D2745" w:rsidP="00342702">
      <w:pPr>
        <w:pStyle w:val="Prrafodelista"/>
        <w:numPr>
          <w:ilvl w:val="0"/>
          <w:numId w:val="4"/>
        </w:numPr>
        <w:rPr>
          <w:rFonts w:eastAsiaTheme="minorEastAsia"/>
        </w:rPr>
      </w:pPr>
      <w:r w:rsidRPr="054542DE">
        <w:rPr>
          <w:rFonts w:eastAsiaTheme="minorEastAsia"/>
        </w:rPr>
        <w:t>The system will ask the user to select the ESA satellite.</w:t>
      </w:r>
    </w:p>
    <w:p w14:paraId="0C5D1E4F" w14:textId="72043031" w:rsidR="6A0D2745" w:rsidRDefault="6A0D2745" w:rsidP="00342702">
      <w:pPr>
        <w:pStyle w:val="Prrafodelista"/>
        <w:numPr>
          <w:ilvl w:val="0"/>
          <w:numId w:val="4"/>
        </w:numPr>
        <w:rPr>
          <w:rFonts w:eastAsiaTheme="minorEastAsia"/>
        </w:rPr>
      </w:pPr>
      <w:r w:rsidRPr="054542DE">
        <w:rPr>
          <w:rFonts w:eastAsiaTheme="minorEastAsia"/>
        </w:rPr>
        <w:t>The user will select an ESA satellite.</w:t>
      </w:r>
    </w:p>
    <w:p w14:paraId="04632FF1" w14:textId="2B27B079" w:rsidR="6A0D2745" w:rsidRDefault="6A0D2745" w:rsidP="00342702">
      <w:pPr>
        <w:pStyle w:val="Prrafodelista"/>
        <w:numPr>
          <w:ilvl w:val="0"/>
          <w:numId w:val="4"/>
        </w:numPr>
        <w:rPr>
          <w:rFonts w:eastAsiaTheme="minorEastAsia"/>
        </w:rPr>
      </w:pPr>
      <w:r w:rsidRPr="054542DE">
        <w:rPr>
          <w:rFonts w:eastAsiaTheme="minorEastAsia"/>
        </w:rPr>
        <w:t>The system will ask the user to input the needed data for the simulation.</w:t>
      </w:r>
    </w:p>
    <w:p w14:paraId="7181A813" w14:textId="5EFE2523" w:rsidR="6A0D2745" w:rsidRDefault="6A0D2745" w:rsidP="00342702">
      <w:pPr>
        <w:pStyle w:val="Prrafodelista"/>
        <w:numPr>
          <w:ilvl w:val="0"/>
          <w:numId w:val="4"/>
        </w:numPr>
        <w:rPr>
          <w:rFonts w:eastAsiaTheme="minorEastAsia"/>
        </w:rPr>
      </w:pPr>
      <w:r w:rsidRPr="054542DE">
        <w:rPr>
          <w:rFonts w:eastAsiaTheme="minorEastAsia"/>
        </w:rPr>
        <w:t>The actor u</w:t>
      </w:r>
      <w:r>
        <w:t>ser inputs valid data.</w:t>
      </w:r>
    </w:p>
    <w:p w14:paraId="111E20C3" w14:textId="4EA69AE2" w:rsidR="651863D1" w:rsidRDefault="60EC44B6" w:rsidP="00342702">
      <w:pPr>
        <w:pStyle w:val="Prrafodelista"/>
        <w:numPr>
          <w:ilvl w:val="0"/>
          <w:numId w:val="4"/>
        </w:numPr>
        <w:rPr>
          <w:rFonts w:eastAsiaTheme="minorEastAsia"/>
        </w:rPr>
      </w:pPr>
      <w:r>
        <w:t>[Optional]: Use case “Simulate the lunar observations for a user-defined spectral response”.</w:t>
      </w:r>
    </w:p>
    <w:p w14:paraId="64057648" w14:textId="10E7FA08" w:rsidR="3C338762" w:rsidRDefault="3C338762" w:rsidP="00342702">
      <w:pPr>
        <w:pStyle w:val="Prrafodelista"/>
        <w:numPr>
          <w:ilvl w:val="0"/>
          <w:numId w:val="4"/>
        </w:numPr>
        <w:rPr>
          <w:rFonts w:eastAsiaTheme="minorEastAsia"/>
        </w:rPr>
      </w:pPr>
      <w:r>
        <w:t>The system informs the user that they can proceed with the calculation.</w:t>
      </w:r>
    </w:p>
    <w:p w14:paraId="3FB1DEB8" w14:textId="67FBAAD9" w:rsidR="3C338762" w:rsidRDefault="3C338762" w:rsidP="00342702">
      <w:pPr>
        <w:pStyle w:val="Prrafodelista"/>
        <w:numPr>
          <w:ilvl w:val="0"/>
          <w:numId w:val="4"/>
        </w:numPr>
        <w:rPr>
          <w:rFonts w:eastAsiaTheme="minorEastAsia"/>
        </w:rPr>
      </w:pPr>
      <w:r>
        <w:t>The actor user asks the system to simulate the lunar observations.</w:t>
      </w:r>
    </w:p>
    <w:p w14:paraId="35F3BB51" w14:textId="6650023A" w:rsidR="3C338762" w:rsidRDefault="3C338762" w:rsidP="00342702">
      <w:pPr>
        <w:pStyle w:val="Prrafodelista"/>
        <w:numPr>
          <w:ilvl w:val="0"/>
          <w:numId w:val="4"/>
        </w:numPr>
        <w:rPr>
          <w:rFonts w:eastAsiaTheme="minorEastAsia"/>
        </w:rPr>
      </w:pPr>
      <w:r>
        <w:t>The system will show the user the result of the simulation.</w:t>
      </w:r>
    </w:p>
    <w:p w14:paraId="4A3CD1A9" w14:textId="3759AEA8" w:rsidR="6A0D2745" w:rsidRDefault="6A0D2745" w:rsidP="00342702">
      <w:pPr>
        <w:pStyle w:val="Prrafodelista"/>
        <w:numPr>
          <w:ilvl w:val="0"/>
          <w:numId w:val="4"/>
        </w:numPr>
        <w:rPr>
          <w:rFonts w:eastAsiaTheme="minorEastAsia"/>
        </w:rPr>
      </w:pPr>
      <w:r w:rsidRPr="6A0D2745">
        <w:t>The system will let the user export the output to a GLOD format file.</w:t>
      </w:r>
    </w:p>
    <w:p w14:paraId="64888C84" w14:textId="4CD6657E" w:rsidR="6A0D2745" w:rsidRDefault="6A0D2745" w:rsidP="00342702">
      <w:pPr>
        <w:pStyle w:val="Prrafodelista"/>
        <w:numPr>
          <w:ilvl w:val="0"/>
          <w:numId w:val="4"/>
        </w:numPr>
        <w:rPr>
          <w:rFonts w:eastAsiaTheme="minorEastAsia"/>
        </w:rPr>
      </w:pPr>
      <w:r w:rsidRPr="6A0D2745">
        <w:lastRenderedPageBreak/>
        <w:t>The user will choose to export the output to a GLOD format file.</w:t>
      </w:r>
    </w:p>
    <w:p w14:paraId="3B255C0E" w14:textId="201218A9" w:rsidR="6A0D2745" w:rsidRDefault="6A0D2745" w:rsidP="00342702">
      <w:pPr>
        <w:pStyle w:val="Prrafodelista"/>
        <w:numPr>
          <w:ilvl w:val="0"/>
          <w:numId w:val="4"/>
        </w:numPr>
        <w:rPr>
          <w:rFonts w:eastAsiaTheme="minorEastAsia"/>
        </w:rPr>
      </w:pPr>
      <w:r w:rsidRPr="6A0D2745">
        <w:t>The system will export the output to a GLOD format file.</w:t>
      </w:r>
    </w:p>
    <w:p w14:paraId="150A2083" w14:textId="0540C4FE" w:rsidR="3C338762" w:rsidRDefault="3C338762" w:rsidP="6A0D2745">
      <w:pPr>
        <w:pStyle w:val="Ttulo3"/>
      </w:pPr>
      <w:bookmarkStart w:id="23" w:name="_Toc97130463"/>
      <w:r>
        <w:t>Simulate the lunar observations for a user-defined spectral response</w:t>
      </w:r>
      <w:bookmarkEnd w:id="23"/>
    </w:p>
    <w:p w14:paraId="774762AE" w14:textId="4725D6B7" w:rsidR="6A0D2745" w:rsidRDefault="1DF82AF1" w:rsidP="054542DE">
      <w:pPr>
        <w:rPr>
          <w:rFonts w:eastAsiaTheme="minorEastAsia"/>
          <w:color w:val="000000" w:themeColor="text1"/>
          <w:lang w:val="en-US"/>
        </w:rPr>
      </w:pPr>
      <w:r w:rsidRPr="054542DE">
        <w:rPr>
          <w:lang w:val="en-US"/>
        </w:rPr>
        <w:t xml:space="preserve">The actor user will be able to simulate the lunar observations for a specific user defined instrument </w:t>
      </w:r>
      <w:r w:rsidRPr="2E911A23">
        <w:rPr>
          <w:lang w:val="en-US"/>
        </w:rPr>
        <w:t>spectral response SRF.</w:t>
      </w:r>
    </w:p>
    <w:p w14:paraId="33645A2A" w14:textId="0FAFEF33" w:rsidR="2E911A23" w:rsidRDefault="186A6BF2" w:rsidP="00342702">
      <w:pPr>
        <w:pStyle w:val="Prrafodelista"/>
        <w:numPr>
          <w:ilvl w:val="0"/>
          <w:numId w:val="9"/>
        </w:numPr>
        <w:rPr>
          <w:rFonts w:eastAsiaTheme="minorEastAsia"/>
          <w:lang w:val="en-US"/>
        </w:rPr>
      </w:pPr>
      <w:r w:rsidRPr="7666128D">
        <w:rPr>
          <w:lang w:val="en-US"/>
        </w:rPr>
        <w:t>The actor user will inform the system that they want to</w:t>
      </w:r>
      <w:r w:rsidR="21BB23E1" w:rsidRPr="7666128D">
        <w:rPr>
          <w:lang w:val="en-US"/>
        </w:rPr>
        <w:t xml:space="preserve"> use a user defined spectral response SRF instead of a </w:t>
      </w:r>
      <w:r w:rsidR="1DF82AF1" w:rsidRPr="7666128D">
        <w:rPr>
          <w:lang w:val="en-US"/>
        </w:rPr>
        <w:t>default satellite spectral band SRF</w:t>
      </w:r>
      <w:r w:rsidR="21BB23E1" w:rsidRPr="7666128D">
        <w:rPr>
          <w:lang w:val="en-US"/>
        </w:rPr>
        <w:t>.</w:t>
      </w:r>
    </w:p>
    <w:p w14:paraId="6DE23940" w14:textId="5A32A186" w:rsidR="211BC484" w:rsidRDefault="19443A46" w:rsidP="00342702">
      <w:pPr>
        <w:pStyle w:val="Prrafodelista"/>
        <w:numPr>
          <w:ilvl w:val="0"/>
          <w:numId w:val="9"/>
        </w:numPr>
        <w:rPr>
          <w:lang w:val="en-US"/>
        </w:rPr>
      </w:pPr>
      <w:r w:rsidRPr="7666128D">
        <w:rPr>
          <w:lang w:val="en-US"/>
        </w:rPr>
        <w:t>The system will ask the user to choose the input file from which the spectral response SRF will be read from.</w:t>
      </w:r>
    </w:p>
    <w:p w14:paraId="59351C32" w14:textId="4B528686" w:rsidR="211BC484" w:rsidRDefault="19443A46" w:rsidP="00342702">
      <w:pPr>
        <w:pStyle w:val="Prrafodelista"/>
        <w:numPr>
          <w:ilvl w:val="0"/>
          <w:numId w:val="9"/>
        </w:numPr>
        <w:rPr>
          <w:lang w:val="en-US"/>
        </w:rPr>
      </w:pPr>
      <w:r w:rsidRPr="7666128D">
        <w:rPr>
          <w:lang w:val="en-US"/>
        </w:rPr>
        <w:t>The actor user will select the S</w:t>
      </w:r>
      <w:r w:rsidR="39CD974A" w:rsidRPr="7666128D">
        <w:rPr>
          <w:lang w:val="en-US"/>
        </w:rPr>
        <w:t>RF file.</w:t>
      </w:r>
    </w:p>
    <w:p w14:paraId="54E2A61A" w14:textId="3AC8D937" w:rsidR="4029E5F1" w:rsidRDefault="4029E5F1" w:rsidP="00342702">
      <w:pPr>
        <w:pStyle w:val="Prrafodelista"/>
        <w:numPr>
          <w:ilvl w:val="0"/>
          <w:numId w:val="9"/>
        </w:numPr>
        <w:rPr>
          <w:lang w:val="en-US"/>
        </w:rPr>
      </w:pPr>
      <w:r w:rsidRPr="4029E5F1">
        <w:rPr>
          <w:lang w:val="en-US"/>
        </w:rPr>
        <w:t>The system will inform the user that the SRF has been loaded successfully.</w:t>
      </w:r>
    </w:p>
    <w:p w14:paraId="0C339A15" w14:textId="08C21719" w:rsidR="5B4B6479" w:rsidRDefault="3C338762" w:rsidP="5B4B6479">
      <w:pPr>
        <w:pStyle w:val="Ttulo3"/>
      </w:pPr>
      <w:bookmarkStart w:id="24" w:name="_Toc97130464"/>
      <w:r>
        <w:t>Compare lunar observations from a remote sensing instrument</w:t>
      </w:r>
      <w:bookmarkEnd w:id="24"/>
    </w:p>
    <w:p w14:paraId="5DED6635" w14:textId="3D25BAE9" w:rsidR="6BF87197" w:rsidRDefault="607B0BE8" w:rsidP="054542DE">
      <w:pPr>
        <w:rPr>
          <w:rFonts w:eastAsiaTheme="minorEastAsia"/>
          <w:color w:val="000000" w:themeColor="text1"/>
          <w:lang w:val="en-US"/>
        </w:rPr>
      </w:pPr>
      <w:r w:rsidRPr="054542DE">
        <w:rPr>
          <w:lang w:val="en-US"/>
        </w:rPr>
        <w:t xml:space="preserve">The actor user will be able to perform comparisons of lunar observations from a remote sensing </w:t>
      </w:r>
      <w:r w:rsidRPr="6D2375B6">
        <w:rPr>
          <w:lang w:val="en-US"/>
        </w:rPr>
        <w:t>instrument to the LIME output.</w:t>
      </w:r>
    </w:p>
    <w:p w14:paraId="3766B04C" w14:textId="5EFE2523" w:rsidR="3C5B7298" w:rsidRDefault="3CBA3ED0" w:rsidP="00342702">
      <w:pPr>
        <w:pStyle w:val="Prrafodelista"/>
        <w:numPr>
          <w:ilvl w:val="0"/>
          <w:numId w:val="11"/>
        </w:numPr>
        <w:rPr>
          <w:rFonts w:eastAsiaTheme="minorEastAsia"/>
          <w:lang w:val="en-US"/>
        </w:rPr>
      </w:pPr>
      <w:r w:rsidRPr="53D49AD9">
        <w:rPr>
          <w:lang w:val="en-US"/>
        </w:rPr>
        <w:t>The actor user will inform</w:t>
      </w:r>
      <w:r w:rsidR="20EF06BD" w:rsidRPr="53D49AD9">
        <w:rPr>
          <w:lang w:val="en-US"/>
        </w:rPr>
        <w:t xml:space="preserve"> the system that they wish to perform comparisons of lunar observations from a remote sensing instrument to the LIME output.</w:t>
      </w:r>
    </w:p>
    <w:p w14:paraId="791F1772" w14:textId="6412C42B" w:rsidR="53D49AD9" w:rsidRDefault="0D2F98BE" w:rsidP="00342702">
      <w:pPr>
        <w:pStyle w:val="Prrafodelista"/>
        <w:numPr>
          <w:ilvl w:val="0"/>
          <w:numId w:val="11"/>
        </w:numPr>
        <w:rPr>
          <w:lang w:val="en-US"/>
        </w:rPr>
      </w:pPr>
      <w:r w:rsidRPr="054542DE">
        <w:rPr>
          <w:rFonts w:eastAsiaTheme="minorEastAsia"/>
          <w:lang w:val="en-US"/>
        </w:rPr>
        <w:t xml:space="preserve">The system will ask the user to select the </w:t>
      </w:r>
      <w:r w:rsidR="4405CDA3" w:rsidRPr="054542DE">
        <w:rPr>
          <w:rFonts w:eastAsiaTheme="minorEastAsia"/>
          <w:lang w:val="en-US"/>
        </w:rPr>
        <w:t>GLOD format file that stores the remote sensing instrument observations</w:t>
      </w:r>
      <w:r w:rsidRPr="054542DE">
        <w:rPr>
          <w:rFonts w:eastAsiaTheme="minorEastAsia"/>
          <w:lang w:val="en-US"/>
        </w:rPr>
        <w:t>.</w:t>
      </w:r>
    </w:p>
    <w:p w14:paraId="2EC98AEB" w14:textId="316B181B" w:rsidR="0EF37B32" w:rsidRDefault="4405CDA3" w:rsidP="00342702">
      <w:pPr>
        <w:pStyle w:val="Prrafodelista"/>
        <w:numPr>
          <w:ilvl w:val="0"/>
          <w:numId w:val="11"/>
        </w:numPr>
        <w:rPr>
          <w:lang w:val="en-US"/>
        </w:rPr>
      </w:pPr>
      <w:r w:rsidRPr="054542DE">
        <w:rPr>
          <w:rFonts w:eastAsiaTheme="minorEastAsia"/>
          <w:lang w:val="en-US"/>
        </w:rPr>
        <w:t xml:space="preserve">The user will select the </w:t>
      </w:r>
      <w:r w:rsidR="4968AF69" w:rsidRPr="054542DE">
        <w:rPr>
          <w:rFonts w:eastAsiaTheme="minorEastAsia"/>
          <w:lang w:val="en-US"/>
        </w:rPr>
        <w:t xml:space="preserve">correct </w:t>
      </w:r>
      <w:r w:rsidRPr="054542DE">
        <w:rPr>
          <w:rFonts w:eastAsiaTheme="minorEastAsia"/>
          <w:lang w:val="en-US"/>
        </w:rPr>
        <w:t>file.</w:t>
      </w:r>
    </w:p>
    <w:p w14:paraId="5474A13F" w14:textId="2EFF2EAB" w:rsidR="13C6EC55" w:rsidRDefault="4968AF69" w:rsidP="00342702">
      <w:pPr>
        <w:pStyle w:val="Prrafodelista"/>
        <w:numPr>
          <w:ilvl w:val="0"/>
          <w:numId w:val="11"/>
        </w:numPr>
        <w:rPr>
          <w:lang w:val="en-US"/>
        </w:rPr>
      </w:pPr>
      <w:r w:rsidRPr="054542DE">
        <w:rPr>
          <w:rFonts w:eastAsiaTheme="minorEastAsia"/>
          <w:lang w:val="en-US"/>
        </w:rPr>
        <w:t>The system will show the user plots providing the data described in requirements RNF202 and RNF203.</w:t>
      </w:r>
    </w:p>
    <w:p w14:paraId="7068AEC6" w14:textId="7D6E2DF2" w:rsidR="13C6EC55" w:rsidRDefault="4968AF69" w:rsidP="00342702">
      <w:pPr>
        <w:pStyle w:val="Prrafodelista"/>
        <w:numPr>
          <w:ilvl w:val="0"/>
          <w:numId w:val="11"/>
        </w:numPr>
        <w:rPr>
          <w:lang w:val="en-US"/>
        </w:rPr>
      </w:pPr>
      <w:r w:rsidRPr="13C6EC55">
        <w:rPr>
          <w:lang w:val="en-US"/>
        </w:rPr>
        <w:t>[Optional]: Use case “Export plot”.</w:t>
      </w:r>
    </w:p>
    <w:p w14:paraId="5A788025" w14:textId="795074FC" w:rsidR="5B4B6479" w:rsidRDefault="3C338762" w:rsidP="5B4B6479">
      <w:pPr>
        <w:pStyle w:val="Ttulo3"/>
      </w:pPr>
      <w:bookmarkStart w:id="25" w:name="_Toc97130465"/>
      <w:r>
        <w:t>Export plot</w:t>
      </w:r>
      <w:bookmarkEnd w:id="25"/>
    </w:p>
    <w:p w14:paraId="2AB22CD3" w14:textId="00F5CA03" w:rsidR="6BF87197" w:rsidRDefault="6BF87197" w:rsidP="14F689C1">
      <w:pPr>
        <w:rPr>
          <w:rFonts w:eastAsiaTheme="minorEastAsia"/>
          <w:color w:val="000000" w:themeColor="text1"/>
          <w:lang w:val="en-US"/>
        </w:rPr>
      </w:pPr>
      <w:r w:rsidRPr="14F689C1">
        <w:rPr>
          <w:lang w:val="en-US"/>
        </w:rPr>
        <w:t>The</w:t>
      </w:r>
      <w:r w:rsidRPr="14F689C1">
        <w:rPr>
          <w:rFonts w:eastAsiaTheme="minorEastAsia"/>
          <w:lang w:val="en-US"/>
        </w:rPr>
        <w:t xml:space="preserve"> actor user will be able to export plots.</w:t>
      </w:r>
    </w:p>
    <w:p w14:paraId="26B27616" w14:textId="7BFAB97B" w:rsidR="6D2375B6" w:rsidRDefault="14F689C1" w:rsidP="00342702">
      <w:pPr>
        <w:pStyle w:val="Prrafodelista"/>
        <w:numPr>
          <w:ilvl w:val="0"/>
          <w:numId w:val="8"/>
        </w:numPr>
        <w:rPr>
          <w:rFonts w:eastAsiaTheme="minorEastAsia"/>
          <w:lang w:val="en-US"/>
        </w:rPr>
      </w:pPr>
      <w:r w:rsidRPr="14F689C1">
        <w:rPr>
          <w:rFonts w:eastAsiaTheme="minorEastAsia"/>
          <w:lang w:val="en-US"/>
        </w:rPr>
        <w:t>The actor user will inform the system that they wish to export a plot.</w:t>
      </w:r>
    </w:p>
    <w:p w14:paraId="1A0D06CE" w14:textId="025835E9" w:rsidR="14F689C1" w:rsidRDefault="14F689C1" w:rsidP="00342702">
      <w:pPr>
        <w:pStyle w:val="Prrafodelista"/>
        <w:numPr>
          <w:ilvl w:val="0"/>
          <w:numId w:val="8"/>
        </w:numPr>
        <w:rPr>
          <w:lang w:val="en-US"/>
        </w:rPr>
      </w:pPr>
      <w:r w:rsidRPr="61F1FDE6">
        <w:rPr>
          <w:rFonts w:eastAsiaTheme="minorEastAsia"/>
          <w:lang w:val="en-US"/>
        </w:rPr>
        <w:t>The system will ask the user to select the type of file it wil</w:t>
      </w:r>
      <w:r w:rsidR="61F1FDE6" w:rsidRPr="61F1FDE6">
        <w:rPr>
          <w:rFonts w:eastAsiaTheme="minorEastAsia"/>
          <w:lang w:val="en-US"/>
        </w:rPr>
        <w:t>l be exported to (pdf or jpg).</w:t>
      </w:r>
    </w:p>
    <w:p w14:paraId="20FEEEED" w14:textId="0CE758DD" w:rsidR="61F1FDE6" w:rsidRDefault="61F1FDE6" w:rsidP="00342702">
      <w:pPr>
        <w:pStyle w:val="Prrafodelista"/>
        <w:numPr>
          <w:ilvl w:val="0"/>
          <w:numId w:val="8"/>
        </w:numPr>
        <w:rPr>
          <w:lang w:val="en-US"/>
        </w:rPr>
      </w:pPr>
      <w:r w:rsidRPr="61F1FDE6">
        <w:rPr>
          <w:rFonts w:eastAsiaTheme="minorEastAsia"/>
          <w:lang w:val="en-US"/>
        </w:rPr>
        <w:t>The actor user will select a format.</w:t>
      </w:r>
    </w:p>
    <w:p w14:paraId="35D7ECBB" w14:textId="6B018FB2" w:rsidR="61F1FDE6" w:rsidRDefault="61F1FDE6" w:rsidP="00342702">
      <w:pPr>
        <w:pStyle w:val="Prrafodelista"/>
        <w:numPr>
          <w:ilvl w:val="0"/>
          <w:numId w:val="8"/>
        </w:numPr>
        <w:rPr>
          <w:lang w:val="en-US"/>
        </w:rPr>
      </w:pPr>
      <w:r w:rsidRPr="61F1FDE6">
        <w:rPr>
          <w:rFonts w:eastAsiaTheme="minorEastAsia"/>
          <w:lang w:val="en-US"/>
        </w:rPr>
        <w:t>The system will export the file following that format.</w:t>
      </w:r>
    </w:p>
    <w:p w14:paraId="503C8342" w14:textId="5D23945C" w:rsidR="5B4B6479" w:rsidRDefault="3C338762" w:rsidP="5B4B6479">
      <w:pPr>
        <w:pStyle w:val="Ttulo3"/>
      </w:pPr>
      <w:bookmarkStart w:id="26" w:name="_Toc97130466"/>
      <w:r>
        <w:t>Manually check for updates</w:t>
      </w:r>
      <w:bookmarkEnd w:id="26"/>
    </w:p>
    <w:p w14:paraId="2A192C68" w14:textId="426B5B4F" w:rsidR="6A0D2745" w:rsidRDefault="1DF82AF1" w:rsidP="054542DE">
      <w:pPr>
        <w:rPr>
          <w:rFonts w:eastAsiaTheme="minorEastAsia"/>
          <w:color w:val="000000" w:themeColor="text1"/>
          <w:lang w:val="en-US"/>
        </w:rPr>
      </w:pPr>
      <w:r w:rsidRPr="2E911A23">
        <w:rPr>
          <w:lang w:val="en-US"/>
        </w:rPr>
        <w:t>The actor user will be able to manually check for updates.</w:t>
      </w:r>
    </w:p>
    <w:p w14:paraId="558368C5" w14:textId="08F0800F" w:rsidR="157C2181" w:rsidRDefault="0F4F285F" w:rsidP="00342702">
      <w:pPr>
        <w:pStyle w:val="Prrafodelista"/>
        <w:numPr>
          <w:ilvl w:val="0"/>
          <w:numId w:val="10"/>
        </w:numPr>
        <w:rPr>
          <w:rFonts w:eastAsiaTheme="minorEastAsia"/>
        </w:rPr>
      </w:pPr>
      <w:r>
        <w:t>The actor user will inform the system that they wish to manually check for updates.</w:t>
      </w:r>
    </w:p>
    <w:p w14:paraId="14ACEDCC" w14:textId="36C6CBAA" w:rsidR="157C2181" w:rsidRDefault="0F4F285F" w:rsidP="00342702">
      <w:pPr>
        <w:pStyle w:val="Prrafodelista"/>
        <w:numPr>
          <w:ilvl w:val="0"/>
          <w:numId w:val="10"/>
        </w:numPr>
      </w:pPr>
      <w:r>
        <w:t xml:space="preserve">The system will </w:t>
      </w:r>
      <w:r w:rsidR="4C4B8991">
        <w:t>inform the user that it’s looking for updates.</w:t>
      </w:r>
    </w:p>
    <w:p w14:paraId="691A24B6" w14:textId="6F3A1C08" w:rsidR="2E957041" w:rsidRDefault="2E957041" w:rsidP="00342702">
      <w:pPr>
        <w:pStyle w:val="Prrafodelista"/>
        <w:numPr>
          <w:ilvl w:val="0"/>
          <w:numId w:val="10"/>
        </w:numPr>
        <w:rPr>
          <w:rFonts w:eastAsiaTheme="minorEastAsia"/>
        </w:rPr>
      </w:pPr>
      <w:r>
        <w:t xml:space="preserve">The system will tell the user that there are no updates, or that there </w:t>
      </w:r>
      <w:proofErr w:type="gramStart"/>
      <w:r>
        <w:t>are</w:t>
      </w:r>
      <w:proofErr w:type="gramEnd"/>
      <w:r>
        <w:t xml:space="preserve"> and they have been downloaded.</w:t>
      </w:r>
    </w:p>
    <w:p w14:paraId="718C0157" w14:textId="696EF1F1" w:rsidR="007D3B61" w:rsidRPr="007D3B61" w:rsidRDefault="007D3B61" w:rsidP="007D3B61">
      <w:pPr>
        <w:pStyle w:val="Ttulo2"/>
        <w:rPr>
          <w:lang w:val="en-US"/>
        </w:rPr>
      </w:pPr>
      <w:bookmarkStart w:id="27" w:name="_Toc97130467"/>
      <w:r w:rsidRPr="007D3B61">
        <w:rPr>
          <w:lang w:val="en-US"/>
        </w:rPr>
        <w:t>Documentation and reporting</w:t>
      </w:r>
      <w:bookmarkEnd w:id="27"/>
    </w:p>
    <w:p w14:paraId="517CBB71" w14:textId="5D1EB774" w:rsidR="007D3B61" w:rsidRDefault="007D3B61" w:rsidP="007D3B61">
      <w:r>
        <w:t xml:space="preserve">All tests developed during the code implementation, will be included in the documentation and its results be used to compile the TBX verification report (D9). In this report, a summary of each test will be included, using the format given in table 1. </w:t>
      </w:r>
    </w:p>
    <w:p w14:paraId="7A436E3E" w14:textId="77777777" w:rsidR="007D3B61" w:rsidRDefault="007D3B61" w:rsidP="007D3B61"/>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6"/>
        <w:gridCol w:w="2495"/>
        <w:gridCol w:w="1578"/>
        <w:gridCol w:w="2958"/>
      </w:tblGrid>
      <w:tr w:rsidR="007D3B61" w:rsidRPr="007D3B61" w14:paraId="5A39768F" w14:textId="77777777" w:rsidTr="007D3B61">
        <w:tc>
          <w:tcPr>
            <w:tcW w:w="2036" w:type="dxa"/>
            <w:tcBorders>
              <w:top w:val="single" w:sz="4" w:space="0" w:color="auto"/>
              <w:left w:val="single" w:sz="4" w:space="0" w:color="auto"/>
              <w:bottom w:val="single" w:sz="4" w:space="0" w:color="auto"/>
              <w:right w:val="single" w:sz="4" w:space="0" w:color="auto"/>
            </w:tcBorders>
            <w:hideMark/>
          </w:tcPr>
          <w:p w14:paraId="1A0A56C8" w14:textId="77777777" w:rsidR="007D3B61" w:rsidRPr="007D3B61" w:rsidRDefault="007D3B61">
            <w:pPr>
              <w:pStyle w:val="Table"/>
              <w:rPr>
                <w:rFonts w:asciiTheme="minorHAnsi" w:hAnsiTheme="minorHAnsi" w:cstheme="minorHAnsi"/>
                <w:b/>
                <w:bCs/>
              </w:rPr>
            </w:pPr>
            <w:r w:rsidRPr="007D3B61">
              <w:rPr>
                <w:rFonts w:asciiTheme="minorHAnsi" w:hAnsiTheme="minorHAnsi" w:cstheme="minorHAnsi"/>
                <w:b/>
                <w:bCs/>
              </w:rPr>
              <w:lastRenderedPageBreak/>
              <w:t>Unique test reference/run</w:t>
            </w:r>
          </w:p>
        </w:tc>
        <w:tc>
          <w:tcPr>
            <w:tcW w:w="2495" w:type="dxa"/>
            <w:tcBorders>
              <w:top w:val="single" w:sz="4" w:space="0" w:color="auto"/>
              <w:left w:val="single" w:sz="4" w:space="0" w:color="auto"/>
              <w:bottom w:val="single" w:sz="4" w:space="0" w:color="auto"/>
              <w:right w:val="single" w:sz="4" w:space="0" w:color="auto"/>
            </w:tcBorders>
            <w:hideMark/>
          </w:tcPr>
          <w:p w14:paraId="19AFE74A" w14:textId="77777777" w:rsidR="007D3B61" w:rsidRPr="007D3B61" w:rsidRDefault="007D3B61">
            <w:pPr>
              <w:pStyle w:val="Table"/>
              <w:rPr>
                <w:rFonts w:asciiTheme="minorHAnsi" w:hAnsiTheme="minorHAnsi" w:cstheme="minorHAnsi"/>
              </w:rPr>
            </w:pPr>
            <w:r w:rsidRPr="007D3B61">
              <w:rPr>
                <w:rFonts w:asciiTheme="minorHAnsi" w:hAnsiTheme="minorHAnsi" w:cstheme="minorHAnsi"/>
              </w:rPr>
              <w:t>A unique number to identify each test followed by “/” and a number incremented each time this test is run.</w:t>
            </w:r>
          </w:p>
        </w:tc>
        <w:tc>
          <w:tcPr>
            <w:tcW w:w="1578" w:type="dxa"/>
            <w:tcBorders>
              <w:top w:val="single" w:sz="4" w:space="0" w:color="auto"/>
              <w:left w:val="single" w:sz="4" w:space="0" w:color="auto"/>
              <w:bottom w:val="single" w:sz="4" w:space="0" w:color="auto"/>
              <w:right w:val="single" w:sz="4" w:space="0" w:color="auto"/>
            </w:tcBorders>
            <w:hideMark/>
          </w:tcPr>
          <w:p w14:paraId="0C48B0F1" w14:textId="77777777" w:rsidR="007D3B61" w:rsidRPr="007D3B61" w:rsidRDefault="007D3B61">
            <w:pPr>
              <w:pStyle w:val="Table"/>
              <w:rPr>
                <w:rFonts w:asciiTheme="minorHAnsi" w:hAnsiTheme="minorHAnsi" w:cstheme="minorHAnsi"/>
                <w:b/>
                <w:bCs/>
              </w:rPr>
            </w:pPr>
            <w:r w:rsidRPr="007D3B61">
              <w:rPr>
                <w:rFonts w:asciiTheme="minorHAnsi" w:hAnsiTheme="minorHAnsi" w:cstheme="minorHAnsi"/>
                <w:b/>
                <w:bCs/>
              </w:rPr>
              <w:t>Version of requirements</w:t>
            </w:r>
          </w:p>
        </w:tc>
        <w:tc>
          <w:tcPr>
            <w:tcW w:w="2958" w:type="dxa"/>
            <w:tcBorders>
              <w:top w:val="single" w:sz="4" w:space="0" w:color="auto"/>
              <w:left w:val="single" w:sz="4" w:space="0" w:color="auto"/>
              <w:bottom w:val="single" w:sz="4" w:space="0" w:color="auto"/>
              <w:right w:val="single" w:sz="4" w:space="0" w:color="auto"/>
            </w:tcBorders>
            <w:hideMark/>
          </w:tcPr>
          <w:p w14:paraId="5BB8C3B9" w14:textId="77777777" w:rsidR="007D3B61" w:rsidRPr="007D3B61" w:rsidRDefault="007D3B61">
            <w:pPr>
              <w:pStyle w:val="Table"/>
              <w:rPr>
                <w:rFonts w:asciiTheme="minorHAnsi" w:hAnsiTheme="minorHAnsi" w:cstheme="minorHAnsi"/>
              </w:rPr>
            </w:pPr>
            <w:r w:rsidRPr="007D3B61">
              <w:rPr>
                <w:rFonts w:asciiTheme="minorHAnsi" w:hAnsiTheme="minorHAnsi" w:cstheme="minorHAnsi"/>
              </w:rPr>
              <w:t>A reference to the Functional Requirements document and its version</w:t>
            </w:r>
          </w:p>
        </w:tc>
      </w:tr>
      <w:tr w:rsidR="007D3B61" w:rsidRPr="007D3B61" w14:paraId="12D1FFB3" w14:textId="77777777" w:rsidTr="007D3B61">
        <w:trPr>
          <w:cantSplit/>
        </w:trPr>
        <w:tc>
          <w:tcPr>
            <w:tcW w:w="9067" w:type="dxa"/>
            <w:gridSpan w:val="4"/>
            <w:tcBorders>
              <w:top w:val="single" w:sz="4" w:space="0" w:color="auto"/>
              <w:left w:val="single" w:sz="4" w:space="0" w:color="auto"/>
              <w:bottom w:val="single" w:sz="4" w:space="0" w:color="auto"/>
              <w:right w:val="single" w:sz="4" w:space="0" w:color="auto"/>
            </w:tcBorders>
            <w:hideMark/>
          </w:tcPr>
          <w:p w14:paraId="69862A6E" w14:textId="77777777" w:rsidR="007D3B61" w:rsidRPr="007D3B61" w:rsidRDefault="007D3B61">
            <w:pPr>
              <w:pStyle w:val="Table"/>
              <w:rPr>
                <w:rFonts w:asciiTheme="minorHAnsi" w:hAnsiTheme="minorHAnsi" w:cstheme="minorHAnsi"/>
                <w:b/>
                <w:bCs/>
              </w:rPr>
            </w:pPr>
            <w:r w:rsidRPr="007D3B61">
              <w:rPr>
                <w:rFonts w:asciiTheme="minorHAnsi" w:hAnsiTheme="minorHAnsi" w:cstheme="minorHAnsi"/>
                <w:b/>
                <w:bCs/>
              </w:rPr>
              <w:t>Requirement</w:t>
            </w:r>
          </w:p>
          <w:p w14:paraId="5B16C009" w14:textId="77777777" w:rsidR="007D3B61" w:rsidRPr="007D3B61" w:rsidRDefault="007D3B61">
            <w:pPr>
              <w:pStyle w:val="Table"/>
              <w:rPr>
                <w:rFonts w:asciiTheme="minorHAnsi" w:hAnsiTheme="minorHAnsi" w:cstheme="minorHAnsi"/>
              </w:rPr>
            </w:pPr>
            <w:r w:rsidRPr="007D3B61">
              <w:rPr>
                <w:rFonts w:asciiTheme="minorHAnsi" w:hAnsiTheme="minorHAnsi" w:cstheme="minorHAnsi"/>
              </w:rPr>
              <w:t>Reference to the requirement being tested (where applicable).</w:t>
            </w:r>
          </w:p>
        </w:tc>
      </w:tr>
      <w:tr w:rsidR="007D3B61" w:rsidRPr="007D3B61" w14:paraId="145D7D37" w14:textId="77777777" w:rsidTr="007D3B61">
        <w:trPr>
          <w:cantSplit/>
        </w:trPr>
        <w:tc>
          <w:tcPr>
            <w:tcW w:w="9067" w:type="dxa"/>
            <w:gridSpan w:val="4"/>
            <w:tcBorders>
              <w:top w:val="single" w:sz="4" w:space="0" w:color="auto"/>
              <w:left w:val="single" w:sz="4" w:space="0" w:color="auto"/>
              <w:bottom w:val="single" w:sz="4" w:space="0" w:color="auto"/>
              <w:right w:val="single" w:sz="4" w:space="0" w:color="auto"/>
            </w:tcBorders>
            <w:hideMark/>
          </w:tcPr>
          <w:p w14:paraId="1D4B351F" w14:textId="77777777" w:rsidR="007D3B61" w:rsidRPr="007D3B61" w:rsidRDefault="007D3B61">
            <w:pPr>
              <w:pStyle w:val="Table"/>
              <w:rPr>
                <w:rFonts w:asciiTheme="minorHAnsi" w:hAnsiTheme="minorHAnsi" w:cstheme="minorHAnsi"/>
                <w:b/>
                <w:bCs/>
              </w:rPr>
            </w:pPr>
            <w:r w:rsidRPr="007D3B61">
              <w:rPr>
                <w:rFonts w:asciiTheme="minorHAnsi" w:hAnsiTheme="minorHAnsi" w:cstheme="minorHAnsi"/>
                <w:b/>
                <w:bCs/>
              </w:rPr>
              <w:t>Test purpose</w:t>
            </w:r>
          </w:p>
          <w:p w14:paraId="6941977D" w14:textId="77777777" w:rsidR="007D3B61" w:rsidRPr="007D3B61" w:rsidRDefault="007D3B61">
            <w:pPr>
              <w:pStyle w:val="Table"/>
              <w:rPr>
                <w:rFonts w:asciiTheme="minorHAnsi" w:hAnsiTheme="minorHAnsi" w:cstheme="minorHAnsi"/>
              </w:rPr>
            </w:pPr>
            <w:r w:rsidRPr="007D3B61">
              <w:rPr>
                <w:rFonts w:asciiTheme="minorHAnsi" w:hAnsiTheme="minorHAnsi" w:cstheme="minorHAnsi"/>
              </w:rPr>
              <w:t>Specific test for this requirement (there may be more than one).</w:t>
            </w:r>
          </w:p>
        </w:tc>
      </w:tr>
      <w:tr w:rsidR="007D3B61" w:rsidRPr="007D3B61" w14:paraId="7B049FED" w14:textId="77777777" w:rsidTr="007D3B61">
        <w:trPr>
          <w:cantSplit/>
        </w:trPr>
        <w:tc>
          <w:tcPr>
            <w:tcW w:w="9067" w:type="dxa"/>
            <w:gridSpan w:val="4"/>
            <w:tcBorders>
              <w:top w:val="single" w:sz="4" w:space="0" w:color="auto"/>
              <w:left w:val="single" w:sz="4" w:space="0" w:color="auto"/>
              <w:bottom w:val="single" w:sz="4" w:space="0" w:color="auto"/>
              <w:right w:val="single" w:sz="4" w:space="0" w:color="auto"/>
            </w:tcBorders>
            <w:hideMark/>
          </w:tcPr>
          <w:p w14:paraId="6199628C" w14:textId="77777777" w:rsidR="007D3B61" w:rsidRPr="007D3B61" w:rsidRDefault="007D3B61">
            <w:pPr>
              <w:pStyle w:val="Table"/>
              <w:rPr>
                <w:rFonts w:asciiTheme="minorHAnsi" w:hAnsiTheme="minorHAnsi" w:cstheme="minorHAnsi"/>
                <w:b/>
                <w:bCs/>
              </w:rPr>
            </w:pPr>
            <w:r w:rsidRPr="007D3B61">
              <w:rPr>
                <w:rFonts w:asciiTheme="minorHAnsi" w:hAnsiTheme="minorHAnsi" w:cstheme="minorHAnsi"/>
                <w:b/>
                <w:bCs/>
              </w:rPr>
              <w:t>Pre-requisites</w:t>
            </w:r>
          </w:p>
          <w:p w14:paraId="54667E35" w14:textId="77777777" w:rsidR="007D3B61" w:rsidRPr="007D3B61" w:rsidRDefault="007D3B61">
            <w:pPr>
              <w:pStyle w:val="Table"/>
              <w:rPr>
                <w:rFonts w:asciiTheme="minorHAnsi" w:hAnsiTheme="minorHAnsi" w:cstheme="minorHAnsi"/>
              </w:rPr>
            </w:pPr>
            <w:r w:rsidRPr="007D3B61">
              <w:rPr>
                <w:rFonts w:asciiTheme="minorHAnsi" w:hAnsiTheme="minorHAnsi" w:cstheme="minorHAnsi"/>
              </w:rPr>
              <w:t>The setup required before the test can be executed.</w:t>
            </w:r>
          </w:p>
        </w:tc>
      </w:tr>
      <w:tr w:rsidR="007D3B61" w:rsidRPr="007D3B61" w14:paraId="126CD94B" w14:textId="77777777" w:rsidTr="007D3B61">
        <w:trPr>
          <w:cantSplit/>
        </w:trPr>
        <w:tc>
          <w:tcPr>
            <w:tcW w:w="9067" w:type="dxa"/>
            <w:gridSpan w:val="4"/>
            <w:tcBorders>
              <w:top w:val="single" w:sz="4" w:space="0" w:color="auto"/>
              <w:left w:val="single" w:sz="4" w:space="0" w:color="auto"/>
              <w:bottom w:val="single" w:sz="4" w:space="0" w:color="auto"/>
              <w:right w:val="single" w:sz="4" w:space="0" w:color="auto"/>
            </w:tcBorders>
            <w:hideMark/>
          </w:tcPr>
          <w:p w14:paraId="7B783DC8" w14:textId="77777777" w:rsidR="007D3B61" w:rsidRPr="007D3B61" w:rsidRDefault="007D3B61">
            <w:pPr>
              <w:pStyle w:val="Table"/>
              <w:rPr>
                <w:rFonts w:asciiTheme="minorHAnsi" w:hAnsiTheme="minorHAnsi" w:cstheme="minorHAnsi"/>
                <w:b/>
                <w:bCs/>
              </w:rPr>
            </w:pPr>
            <w:r w:rsidRPr="007D3B61">
              <w:rPr>
                <w:rFonts w:asciiTheme="minorHAnsi" w:hAnsiTheme="minorHAnsi" w:cstheme="minorHAnsi"/>
                <w:b/>
                <w:bCs/>
              </w:rPr>
              <w:t>Test instructions</w:t>
            </w:r>
          </w:p>
          <w:p w14:paraId="4EE71711" w14:textId="77777777" w:rsidR="007D3B61" w:rsidRPr="007D3B61" w:rsidRDefault="007D3B61">
            <w:pPr>
              <w:pStyle w:val="Table"/>
              <w:rPr>
                <w:rFonts w:asciiTheme="minorHAnsi" w:hAnsiTheme="minorHAnsi" w:cstheme="minorHAnsi"/>
              </w:rPr>
            </w:pPr>
            <w:r w:rsidRPr="007D3B61">
              <w:rPr>
                <w:rFonts w:asciiTheme="minorHAnsi" w:hAnsiTheme="minorHAnsi" w:cstheme="minorHAnsi"/>
              </w:rPr>
              <w:t>A step-by-step set of instructions to follow by the tester.</w:t>
            </w:r>
          </w:p>
        </w:tc>
      </w:tr>
      <w:tr w:rsidR="007D3B61" w:rsidRPr="007D3B61" w14:paraId="1BF9A274" w14:textId="77777777" w:rsidTr="007D3B61">
        <w:trPr>
          <w:cantSplit/>
        </w:trPr>
        <w:tc>
          <w:tcPr>
            <w:tcW w:w="9067" w:type="dxa"/>
            <w:gridSpan w:val="4"/>
            <w:tcBorders>
              <w:top w:val="single" w:sz="4" w:space="0" w:color="auto"/>
              <w:left w:val="single" w:sz="4" w:space="0" w:color="auto"/>
              <w:bottom w:val="single" w:sz="4" w:space="0" w:color="auto"/>
              <w:right w:val="single" w:sz="4" w:space="0" w:color="auto"/>
            </w:tcBorders>
            <w:hideMark/>
          </w:tcPr>
          <w:p w14:paraId="74D8DE38" w14:textId="77777777" w:rsidR="007D3B61" w:rsidRPr="007D3B61" w:rsidRDefault="007D3B61">
            <w:pPr>
              <w:pStyle w:val="Table"/>
              <w:rPr>
                <w:rFonts w:asciiTheme="minorHAnsi" w:hAnsiTheme="minorHAnsi" w:cstheme="minorHAnsi"/>
                <w:b/>
                <w:bCs/>
              </w:rPr>
            </w:pPr>
            <w:r w:rsidRPr="007D3B61">
              <w:rPr>
                <w:rFonts w:asciiTheme="minorHAnsi" w:hAnsiTheme="minorHAnsi" w:cstheme="minorHAnsi"/>
                <w:b/>
                <w:bCs/>
              </w:rPr>
              <w:t>Acceptance criteria</w:t>
            </w:r>
          </w:p>
          <w:p w14:paraId="3ED21197" w14:textId="77777777" w:rsidR="007D3B61" w:rsidRPr="007D3B61" w:rsidRDefault="007D3B61">
            <w:pPr>
              <w:pStyle w:val="Table"/>
              <w:rPr>
                <w:rFonts w:asciiTheme="minorHAnsi" w:hAnsiTheme="minorHAnsi" w:cstheme="minorHAnsi"/>
              </w:rPr>
            </w:pPr>
            <w:r w:rsidRPr="007D3B61">
              <w:rPr>
                <w:rFonts w:asciiTheme="minorHAnsi" w:hAnsiTheme="minorHAnsi" w:cstheme="minorHAnsi"/>
              </w:rPr>
              <w:t>The expected result.</w:t>
            </w:r>
          </w:p>
        </w:tc>
      </w:tr>
      <w:tr w:rsidR="007D3B61" w:rsidRPr="007D3B61" w14:paraId="15E8A3E3" w14:textId="77777777" w:rsidTr="007D3B61">
        <w:trPr>
          <w:cantSplit/>
        </w:trPr>
        <w:tc>
          <w:tcPr>
            <w:tcW w:w="9067" w:type="dxa"/>
            <w:gridSpan w:val="4"/>
            <w:tcBorders>
              <w:top w:val="single" w:sz="4" w:space="0" w:color="auto"/>
              <w:left w:val="single" w:sz="4" w:space="0" w:color="auto"/>
              <w:bottom w:val="single" w:sz="4" w:space="0" w:color="auto"/>
              <w:right w:val="single" w:sz="4" w:space="0" w:color="auto"/>
            </w:tcBorders>
            <w:hideMark/>
          </w:tcPr>
          <w:p w14:paraId="52D9F263" w14:textId="77777777" w:rsidR="007D3B61" w:rsidRPr="007D3B61" w:rsidRDefault="007D3B61">
            <w:pPr>
              <w:pStyle w:val="Table"/>
              <w:rPr>
                <w:rFonts w:asciiTheme="minorHAnsi" w:hAnsiTheme="minorHAnsi" w:cstheme="minorHAnsi"/>
                <w:b/>
                <w:bCs/>
              </w:rPr>
            </w:pPr>
            <w:r w:rsidRPr="007D3B61">
              <w:rPr>
                <w:rFonts w:asciiTheme="minorHAnsi" w:hAnsiTheme="minorHAnsi" w:cstheme="minorHAnsi"/>
                <w:b/>
                <w:bCs/>
              </w:rPr>
              <w:t>Observation</w:t>
            </w:r>
          </w:p>
          <w:p w14:paraId="0E34AD4A" w14:textId="77777777" w:rsidR="007D3B61" w:rsidRPr="007D3B61" w:rsidRDefault="007D3B61">
            <w:pPr>
              <w:pStyle w:val="Table"/>
              <w:rPr>
                <w:rFonts w:asciiTheme="minorHAnsi" w:hAnsiTheme="minorHAnsi" w:cstheme="minorHAnsi"/>
              </w:rPr>
            </w:pPr>
            <w:r w:rsidRPr="007D3B61">
              <w:rPr>
                <w:rFonts w:asciiTheme="minorHAnsi" w:hAnsiTheme="minorHAnsi" w:cstheme="minorHAnsi"/>
              </w:rPr>
              <w:t xml:space="preserve">If the test </w:t>
            </w:r>
            <w:proofErr w:type="gramStart"/>
            <w:r w:rsidRPr="007D3B61">
              <w:rPr>
                <w:rFonts w:asciiTheme="minorHAnsi" w:hAnsiTheme="minorHAnsi" w:cstheme="minorHAnsi"/>
              </w:rPr>
              <w:t>failed</w:t>
            </w:r>
            <w:proofErr w:type="gramEnd"/>
            <w:r w:rsidRPr="007D3B61">
              <w:rPr>
                <w:rFonts w:asciiTheme="minorHAnsi" w:hAnsiTheme="minorHAnsi" w:cstheme="minorHAnsi"/>
              </w:rPr>
              <w:t xml:space="preserve"> then document what was seen. If it </w:t>
            </w:r>
            <w:proofErr w:type="gramStart"/>
            <w:r w:rsidRPr="007D3B61">
              <w:rPr>
                <w:rFonts w:asciiTheme="minorHAnsi" w:hAnsiTheme="minorHAnsi" w:cstheme="minorHAnsi"/>
              </w:rPr>
              <w:t>passed</w:t>
            </w:r>
            <w:proofErr w:type="gramEnd"/>
            <w:r w:rsidRPr="007D3B61">
              <w:rPr>
                <w:rFonts w:asciiTheme="minorHAnsi" w:hAnsiTheme="minorHAnsi" w:cstheme="minorHAnsi"/>
              </w:rPr>
              <w:t xml:space="preserve"> then this slot may be used for additional comments if required. Supplement by screen grabs etc if necessary.</w:t>
            </w:r>
          </w:p>
        </w:tc>
      </w:tr>
      <w:tr w:rsidR="007D3B61" w:rsidRPr="007D3B61" w14:paraId="0F427DD2" w14:textId="77777777" w:rsidTr="007D3B61">
        <w:tc>
          <w:tcPr>
            <w:tcW w:w="2036" w:type="dxa"/>
            <w:tcBorders>
              <w:top w:val="single" w:sz="4" w:space="0" w:color="auto"/>
              <w:left w:val="single" w:sz="4" w:space="0" w:color="auto"/>
              <w:bottom w:val="single" w:sz="4" w:space="0" w:color="auto"/>
              <w:right w:val="single" w:sz="4" w:space="0" w:color="auto"/>
            </w:tcBorders>
            <w:hideMark/>
          </w:tcPr>
          <w:p w14:paraId="18E3F131" w14:textId="77777777" w:rsidR="007D3B61" w:rsidRPr="007D3B61" w:rsidRDefault="007D3B61">
            <w:pPr>
              <w:pStyle w:val="Table"/>
              <w:rPr>
                <w:rFonts w:asciiTheme="minorHAnsi" w:hAnsiTheme="minorHAnsi" w:cstheme="minorHAnsi"/>
                <w:b/>
                <w:bCs/>
              </w:rPr>
            </w:pPr>
            <w:r w:rsidRPr="007D3B61">
              <w:rPr>
                <w:rFonts w:asciiTheme="minorHAnsi" w:hAnsiTheme="minorHAnsi" w:cstheme="minorHAnsi"/>
                <w:b/>
                <w:bCs/>
              </w:rPr>
              <w:t>Pass/fail</w:t>
            </w:r>
          </w:p>
        </w:tc>
        <w:tc>
          <w:tcPr>
            <w:tcW w:w="7031" w:type="dxa"/>
            <w:gridSpan w:val="3"/>
            <w:tcBorders>
              <w:top w:val="single" w:sz="4" w:space="0" w:color="auto"/>
              <w:left w:val="single" w:sz="4" w:space="0" w:color="auto"/>
              <w:bottom w:val="single" w:sz="4" w:space="0" w:color="auto"/>
              <w:right w:val="single" w:sz="4" w:space="0" w:color="auto"/>
            </w:tcBorders>
            <w:hideMark/>
          </w:tcPr>
          <w:p w14:paraId="7BA8A157" w14:textId="77777777" w:rsidR="007D3B61" w:rsidRPr="007D3B61" w:rsidRDefault="007D3B61">
            <w:pPr>
              <w:pStyle w:val="Table"/>
              <w:rPr>
                <w:rFonts w:asciiTheme="minorHAnsi" w:hAnsiTheme="minorHAnsi" w:cstheme="minorHAnsi"/>
              </w:rPr>
            </w:pPr>
            <w:r w:rsidRPr="007D3B61">
              <w:rPr>
                <w:rFonts w:asciiTheme="minorHAnsi" w:hAnsiTheme="minorHAnsi" w:cstheme="minorHAnsi"/>
              </w:rPr>
              <w:t>Was the test passed?</w:t>
            </w:r>
          </w:p>
        </w:tc>
      </w:tr>
      <w:tr w:rsidR="007D3B61" w:rsidRPr="007D3B61" w14:paraId="4EE96734" w14:textId="77777777" w:rsidTr="007D3B61">
        <w:tc>
          <w:tcPr>
            <w:tcW w:w="2036" w:type="dxa"/>
            <w:tcBorders>
              <w:top w:val="single" w:sz="4" w:space="0" w:color="auto"/>
              <w:left w:val="single" w:sz="4" w:space="0" w:color="auto"/>
              <w:bottom w:val="single" w:sz="4" w:space="0" w:color="auto"/>
              <w:right w:val="single" w:sz="4" w:space="0" w:color="auto"/>
            </w:tcBorders>
            <w:hideMark/>
          </w:tcPr>
          <w:p w14:paraId="04E19478" w14:textId="77777777" w:rsidR="007D3B61" w:rsidRPr="007D3B61" w:rsidRDefault="007D3B61">
            <w:pPr>
              <w:pStyle w:val="Table"/>
              <w:rPr>
                <w:rFonts w:asciiTheme="minorHAnsi" w:hAnsiTheme="minorHAnsi" w:cstheme="minorHAnsi"/>
                <w:b/>
                <w:bCs/>
              </w:rPr>
            </w:pPr>
            <w:r w:rsidRPr="007D3B61">
              <w:rPr>
                <w:rFonts w:asciiTheme="minorHAnsi" w:hAnsiTheme="minorHAnsi" w:cstheme="minorHAnsi"/>
                <w:b/>
                <w:bCs/>
              </w:rPr>
              <w:t>Tester</w:t>
            </w:r>
          </w:p>
        </w:tc>
        <w:tc>
          <w:tcPr>
            <w:tcW w:w="7031" w:type="dxa"/>
            <w:gridSpan w:val="3"/>
            <w:tcBorders>
              <w:top w:val="single" w:sz="4" w:space="0" w:color="auto"/>
              <w:left w:val="single" w:sz="4" w:space="0" w:color="auto"/>
              <w:bottom w:val="single" w:sz="4" w:space="0" w:color="auto"/>
              <w:right w:val="single" w:sz="4" w:space="0" w:color="auto"/>
            </w:tcBorders>
            <w:hideMark/>
          </w:tcPr>
          <w:p w14:paraId="5D097564" w14:textId="77777777" w:rsidR="007D3B61" w:rsidRPr="007D3B61" w:rsidRDefault="007D3B61">
            <w:pPr>
              <w:pStyle w:val="Table"/>
              <w:rPr>
                <w:rFonts w:asciiTheme="minorHAnsi" w:hAnsiTheme="minorHAnsi" w:cstheme="minorHAnsi"/>
              </w:rPr>
            </w:pPr>
            <w:r w:rsidRPr="007D3B61">
              <w:rPr>
                <w:rFonts w:asciiTheme="minorHAnsi" w:hAnsiTheme="minorHAnsi" w:cstheme="minorHAnsi"/>
              </w:rPr>
              <w:t>Who performed the test?</w:t>
            </w:r>
          </w:p>
        </w:tc>
      </w:tr>
      <w:tr w:rsidR="007D3B61" w:rsidRPr="007D3B61" w14:paraId="4B1192E8" w14:textId="77777777" w:rsidTr="007D3B61">
        <w:tc>
          <w:tcPr>
            <w:tcW w:w="2036" w:type="dxa"/>
            <w:tcBorders>
              <w:top w:val="single" w:sz="4" w:space="0" w:color="auto"/>
              <w:left w:val="single" w:sz="4" w:space="0" w:color="auto"/>
              <w:bottom w:val="single" w:sz="4" w:space="0" w:color="auto"/>
              <w:right w:val="single" w:sz="4" w:space="0" w:color="auto"/>
            </w:tcBorders>
            <w:hideMark/>
          </w:tcPr>
          <w:p w14:paraId="6B29029D" w14:textId="77777777" w:rsidR="007D3B61" w:rsidRPr="007D3B61" w:rsidRDefault="007D3B61">
            <w:pPr>
              <w:pStyle w:val="Table"/>
              <w:rPr>
                <w:rFonts w:asciiTheme="minorHAnsi" w:hAnsiTheme="minorHAnsi" w:cstheme="minorHAnsi"/>
                <w:b/>
                <w:bCs/>
              </w:rPr>
            </w:pPr>
            <w:r w:rsidRPr="007D3B61">
              <w:rPr>
                <w:rFonts w:asciiTheme="minorHAnsi" w:hAnsiTheme="minorHAnsi" w:cstheme="minorHAnsi"/>
                <w:b/>
                <w:bCs/>
              </w:rPr>
              <w:t>Date</w:t>
            </w:r>
          </w:p>
        </w:tc>
        <w:tc>
          <w:tcPr>
            <w:tcW w:w="7031" w:type="dxa"/>
            <w:gridSpan w:val="3"/>
            <w:tcBorders>
              <w:top w:val="single" w:sz="4" w:space="0" w:color="auto"/>
              <w:left w:val="single" w:sz="4" w:space="0" w:color="auto"/>
              <w:bottom w:val="single" w:sz="4" w:space="0" w:color="auto"/>
              <w:right w:val="single" w:sz="4" w:space="0" w:color="auto"/>
            </w:tcBorders>
            <w:hideMark/>
          </w:tcPr>
          <w:p w14:paraId="1F56413D" w14:textId="77777777" w:rsidR="007D3B61" w:rsidRPr="007D3B61" w:rsidRDefault="007D3B61">
            <w:pPr>
              <w:pStyle w:val="Table"/>
              <w:rPr>
                <w:rFonts w:asciiTheme="minorHAnsi" w:hAnsiTheme="minorHAnsi" w:cstheme="minorHAnsi"/>
              </w:rPr>
            </w:pPr>
            <w:r w:rsidRPr="007D3B61">
              <w:rPr>
                <w:rFonts w:asciiTheme="minorHAnsi" w:hAnsiTheme="minorHAnsi" w:cstheme="minorHAnsi"/>
              </w:rPr>
              <w:t>Date of test.</w:t>
            </w:r>
          </w:p>
        </w:tc>
      </w:tr>
    </w:tbl>
    <w:p w14:paraId="68DADBFD" w14:textId="02F0EFEF" w:rsidR="007D3B61" w:rsidRDefault="007D3B61" w:rsidP="007D3B61">
      <w:pPr>
        <w:jc w:val="center"/>
      </w:pPr>
      <w:r>
        <w:t>Table 1. Summary file for each verification test of the TBX.</w:t>
      </w:r>
    </w:p>
    <w:p w14:paraId="46F77C37" w14:textId="77777777" w:rsidR="007D3B61" w:rsidRPr="007D3B61" w:rsidRDefault="007D3B61" w:rsidP="00D60C07">
      <w:pPr>
        <w:jc w:val="both"/>
      </w:pPr>
    </w:p>
    <w:p w14:paraId="55513516" w14:textId="0FF8FCA6" w:rsidR="6A0D2745" w:rsidRDefault="6A0D2745" w:rsidP="6A0D2745">
      <w:pPr>
        <w:jc w:val="both"/>
      </w:pPr>
    </w:p>
    <w:p w14:paraId="423076E2" w14:textId="4791FD29" w:rsidR="6A0D2745" w:rsidRDefault="6A0D2745" w:rsidP="6A0D2745">
      <w:pPr>
        <w:pStyle w:val="Ttulo1"/>
      </w:pPr>
      <w:bookmarkStart w:id="28" w:name="_Toc97130468"/>
      <w:r w:rsidRPr="6A0D2745">
        <w:rPr>
          <w:lang w:val="en-US"/>
        </w:rPr>
        <w:t>Annex I: Requirements elicitation</w:t>
      </w:r>
      <w:bookmarkEnd w:id="28"/>
    </w:p>
    <w:p w14:paraId="77C62434" w14:textId="5F1DD4DF" w:rsidR="6A0D2745" w:rsidRDefault="6A0D2745" w:rsidP="6A0D2745">
      <w:pPr>
        <w:rPr>
          <w:rFonts w:eastAsiaTheme="minorEastAsia"/>
          <w:color w:val="000000" w:themeColor="text1"/>
        </w:rPr>
      </w:pPr>
      <w:r w:rsidRPr="6A0D2745">
        <w:rPr>
          <w:lang w:val="en-US"/>
        </w:rPr>
        <w:t>Requirements have been divided into four groups.</w:t>
      </w:r>
    </w:p>
    <w:p w14:paraId="5A60BC23" w14:textId="11F26829" w:rsidR="6A0D2745" w:rsidRDefault="6A0D2745" w:rsidP="00342702">
      <w:pPr>
        <w:pStyle w:val="Prrafodelista"/>
        <w:numPr>
          <w:ilvl w:val="0"/>
          <w:numId w:val="6"/>
        </w:numPr>
        <w:rPr>
          <w:rFonts w:eastAsiaTheme="minorEastAsia"/>
          <w:color w:val="000000" w:themeColor="text1"/>
        </w:rPr>
      </w:pPr>
      <w:r w:rsidRPr="6A0D2745">
        <w:rPr>
          <w:b/>
          <w:bCs/>
          <w:lang w:val="en-US"/>
        </w:rPr>
        <w:t>General user functionalities</w:t>
      </w:r>
      <w:r w:rsidRPr="6A0D2745">
        <w:rPr>
          <w:lang w:val="en-US"/>
        </w:rPr>
        <w:t>: Requirements related to most main functionalities.</w:t>
      </w:r>
    </w:p>
    <w:p w14:paraId="1F4B5F0E" w14:textId="1507D2BC" w:rsidR="6A0D2745" w:rsidRDefault="6A0D2745" w:rsidP="00342702">
      <w:pPr>
        <w:pStyle w:val="Prrafodelista"/>
        <w:numPr>
          <w:ilvl w:val="0"/>
          <w:numId w:val="6"/>
        </w:numPr>
        <w:rPr>
          <w:rFonts w:eastAsiaTheme="minorEastAsia"/>
          <w:color w:val="000000" w:themeColor="text1"/>
        </w:rPr>
      </w:pPr>
      <w:r w:rsidRPr="6A0D2745">
        <w:rPr>
          <w:b/>
          <w:bCs/>
          <w:lang w:val="en-US"/>
        </w:rPr>
        <w:t>Comparisons</w:t>
      </w:r>
      <w:r w:rsidRPr="6A0D2745">
        <w:rPr>
          <w:lang w:val="en-US"/>
        </w:rPr>
        <w:t>: Requirements related to the comparison functionality.</w:t>
      </w:r>
    </w:p>
    <w:p w14:paraId="24470391" w14:textId="0B7D773D" w:rsidR="6A0D2745" w:rsidRDefault="6A0D2745" w:rsidP="00342702">
      <w:pPr>
        <w:pStyle w:val="Prrafodelista"/>
        <w:numPr>
          <w:ilvl w:val="0"/>
          <w:numId w:val="6"/>
        </w:numPr>
        <w:rPr>
          <w:rFonts w:eastAsiaTheme="minorEastAsia"/>
          <w:color w:val="000000" w:themeColor="text1"/>
        </w:rPr>
      </w:pPr>
      <w:r w:rsidRPr="6A0D2745">
        <w:rPr>
          <w:b/>
          <w:bCs/>
          <w:lang w:val="en-US"/>
        </w:rPr>
        <w:t>LIME Output</w:t>
      </w:r>
      <w:r w:rsidRPr="6A0D2745">
        <w:rPr>
          <w:lang w:val="en-US"/>
        </w:rPr>
        <w:t>: Requirements related to the output and its format.</w:t>
      </w:r>
    </w:p>
    <w:p w14:paraId="4C6222BB" w14:textId="3D9C9E26" w:rsidR="6A0D2745" w:rsidRDefault="6A0D2745" w:rsidP="00342702">
      <w:pPr>
        <w:pStyle w:val="Prrafodelista"/>
        <w:numPr>
          <w:ilvl w:val="0"/>
          <w:numId w:val="6"/>
        </w:numPr>
        <w:rPr>
          <w:rFonts w:eastAsiaTheme="minorEastAsia"/>
          <w:color w:val="000000" w:themeColor="text1"/>
          <w:lang w:val="en-US"/>
        </w:rPr>
      </w:pPr>
      <w:r w:rsidRPr="6A0D2745">
        <w:rPr>
          <w:b/>
          <w:bCs/>
          <w:lang w:val="en-US"/>
        </w:rPr>
        <w:t>System requirements</w:t>
      </w:r>
      <w:r w:rsidRPr="6A0D2745">
        <w:rPr>
          <w:lang w:val="en-US"/>
        </w:rPr>
        <w:t>: Other requirements like performing automatic updates, the programming language, etc.</w:t>
      </w:r>
    </w:p>
    <w:p w14:paraId="4919F483" w14:textId="1D4747E3" w:rsidR="6A0D2745" w:rsidRDefault="6A0D2745" w:rsidP="6A0D2745">
      <w:pPr>
        <w:rPr>
          <w:rFonts w:eastAsiaTheme="minorEastAsia"/>
          <w:color w:val="000000" w:themeColor="text1"/>
        </w:rPr>
      </w:pPr>
    </w:p>
    <w:p w14:paraId="76A9FF72" w14:textId="7CEA9FC7" w:rsidR="6A0D2745" w:rsidRDefault="6A0D2745" w:rsidP="6A0D2745">
      <w:pPr>
        <w:pStyle w:val="Ttulo2"/>
        <w:rPr>
          <w:lang w:val="en-US"/>
        </w:rPr>
      </w:pPr>
      <w:bookmarkStart w:id="29" w:name="_Toc97130469"/>
      <w:r w:rsidRPr="6A0D2745">
        <w:rPr>
          <w:lang w:val="en-US"/>
        </w:rPr>
        <w:t>General user functionalities</w:t>
      </w:r>
      <w:bookmarkEnd w:id="29"/>
    </w:p>
    <w:p w14:paraId="3D32378C" w14:textId="6E63B5E5" w:rsidR="6A0D2745" w:rsidRDefault="6A0D2745" w:rsidP="6A0D2745">
      <w:pPr>
        <w:pStyle w:val="Ttulo3"/>
      </w:pPr>
      <w:bookmarkStart w:id="30" w:name="_Toc97130470"/>
      <w:r w:rsidRPr="6A0D2745">
        <w:rPr>
          <w:lang w:val="en-US"/>
        </w:rPr>
        <w:t>Functional Requirements</w:t>
      </w:r>
      <w:bookmarkEnd w:id="30"/>
    </w:p>
    <w:p w14:paraId="00D1F145" w14:textId="5931B670" w:rsidR="6A0D2745" w:rsidRDefault="6A0D2745" w:rsidP="6A0D2745">
      <w:pPr>
        <w:rPr>
          <w:lang w:val="en-US"/>
        </w:rPr>
      </w:pPr>
      <w:r w:rsidRPr="6A0D2745">
        <w:rPr>
          <w:b/>
          <w:bCs/>
          <w:lang w:val="en-US"/>
        </w:rPr>
        <w:t>RF101</w:t>
      </w:r>
      <w:r w:rsidRPr="6A0D2745">
        <w:rPr>
          <w:lang w:val="en-US"/>
        </w:rPr>
        <w:t>: Allow users to simulate lunar observations for any observer's position around the Earth and at any time.</w:t>
      </w:r>
    </w:p>
    <w:p w14:paraId="7DEE373D" w14:textId="6E0A5474" w:rsidR="6A0D2745" w:rsidRDefault="6A0D2745" w:rsidP="6A0D2745">
      <w:pPr>
        <w:rPr>
          <w:rFonts w:eastAsiaTheme="minorEastAsia"/>
          <w:color w:val="000000" w:themeColor="text1"/>
        </w:rPr>
      </w:pPr>
      <w:r w:rsidRPr="6A0D2745">
        <w:rPr>
          <w:b/>
          <w:bCs/>
          <w:lang w:val="en-US"/>
        </w:rPr>
        <w:t>RF102</w:t>
      </w:r>
      <w:r w:rsidRPr="6A0D2745">
        <w:rPr>
          <w:lang w:val="en-US"/>
        </w:rPr>
        <w:t xml:space="preserve">: Allow users to simulate lunar observation for any observer/solar </w:t>
      </w:r>
      <w:proofErr w:type="spellStart"/>
      <w:r w:rsidRPr="6A0D2745">
        <w:rPr>
          <w:lang w:val="en-US"/>
        </w:rPr>
        <w:t>selenographic</w:t>
      </w:r>
      <w:proofErr w:type="spellEnd"/>
      <w:r w:rsidRPr="6A0D2745">
        <w:rPr>
          <w:lang w:val="en-US"/>
        </w:rPr>
        <w:t xml:space="preserve"> latitude and longitude (thus bypassing the need for their computation from the position/time of the observer).</w:t>
      </w:r>
    </w:p>
    <w:p w14:paraId="1B4CADFC" w14:textId="2869A211" w:rsidR="6A0D2745" w:rsidRDefault="6A0D2745" w:rsidP="6A0D2745">
      <w:pPr>
        <w:rPr>
          <w:rFonts w:eastAsiaTheme="minorEastAsia"/>
          <w:color w:val="000000" w:themeColor="text1"/>
        </w:rPr>
      </w:pPr>
      <w:r w:rsidRPr="6A0D2745">
        <w:rPr>
          <w:b/>
          <w:bCs/>
          <w:lang w:val="en-US"/>
        </w:rPr>
        <w:lastRenderedPageBreak/>
        <w:t>RF103</w:t>
      </w:r>
      <w:r w:rsidRPr="6A0D2745">
        <w:rPr>
          <w:lang w:val="en-US"/>
        </w:rPr>
        <w:t>: Allow users to simulate the lunar observations for any user defined instrument spectral response SRF.</w:t>
      </w:r>
    </w:p>
    <w:p w14:paraId="777D8477" w14:textId="66CC4FED" w:rsidR="6A0D2745" w:rsidRDefault="6A0D2745" w:rsidP="6A0D2745">
      <w:pPr>
        <w:rPr>
          <w:rFonts w:eastAsiaTheme="minorEastAsia"/>
          <w:color w:val="000000" w:themeColor="text1"/>
        </w:rPr>
      </w:pPr>
      <w:r w:rsidRPr="6A0D2745">
        <w:rPr>
          <w:b/>
          <w:bCs/>
          <w:lang w:val="en-US"/>
        </w:rPr>
        <w:t>RF104</w:t>
      </w:r>
      <w:r w:rsidRPr="6A0D2745">
        <w:rPr>
          <w:lang w:val="en-US"/>
        </w:rPr>
        <w:t>: Allow users to simulate lunar observation for a single observation or for a time series of observations.</w:t>
      </w:r>
    </w:p>
    <w:p w14:paraId="6251D03C" w14:textId="5131C673" w:rsidR="6A0D2745" w:rsidRDefault="6A0D2745" w:rsidP="6A0D2745">
      <w:pPr>
        <w:rPr>
          <w:rFonts w:eastAsiaTheme="minorEastAsia"/>
          <w:color w:val="000000" w:themeColor="text1"/>
        </w:rPr>
      </w:pPr>
      <w:r w:rsidRPr="6A0D2745">
        <w:rPr>
          <w:b/>
          <w:bCs/>
          <w:lang w:val="en-US"/>
        </w:rPr>
        <w:t>RF105</w:t>
      </w:r>
      <w:r w:rsidRPr="6A0D2745">
        <w:rPr>
          <w:lang w:val="en-US"/>
        </w:rPr>
        <w:t>: The user must be able to simulate lunar observations for an ESA satellite.</w:t>
      </w:r>
    </w:p>
    <w:p w14:paraId="0F7D7C27" w14:textId="2E98E65C" w:rsidR="6A0D2745" w:rsidRDefault="6A0D2745" w:rsidP="6A0D2745">
      <w:pPr>
        <w:rPr>
          <w:rFonts w:eastAsiaTheme="minorEastAsia"/>
          <w:color w:val="000000" w:themeColor="text1"/>
        </w:rPr>
      </w:pPr>
      <w:r w:rsidRPr="6A0D2745">
        <w:rPr>
          <w:b/>
          <w:bCs/>
          <w:lang w:val="en-US"/>
        </w:rPr>
        <w:t>RF106</w:t>
      </w:r>
      <w:r w:rsidRPr="6A0D2745">
        <w:rPr>
          <w:lang w:val="en-US"/>
        </w:rPr>
        <w:t>: Allow users to either choose between default satellite spectral band SRF or select a user defined SRF (</w:t>
      </w:r>
      <w:r w:rsidRPr="6A0D2745">
        <w:rPr>
          <w:b/>
          <w:bCs/>
          <w:lang w:val="en-US"/>
        </w:rPr>
        <w:t>RF103</w:t>
      </w:r>
      <w:r w:rsidRPr="6A0D2745">
        <w:rPr>
          <w:lang w:val="en-US"/>
        </w:rPr>
        <w:t>).</w:t>
      </w:r>
    </w:p>
    <w:p w14:paraId="750BC152" w14:textId="21B731B9" w:rsidR="6A0D2745" w:rsidRDefault="6A0D2745" w:rsidP="6A0D2745">
      <w:pPr>
        <w:rPr>
          <w:lang w:val="en-US"/>
        </w:rPr>
      </w:pPr>
    </w:p>
    <w:p w14:paraId="51AE92A4" w14:textId="4F933A2C" w:rsidR="6A0D2745" w:rsidRDefault="6A0D2745" w:rsidP="6A0D2745">
      <w:pPr>
        <w:pStyle w:val="Ttulo3"/>
      </w:pPr>
      <w:bookmarkStart w:id="31" w:name="_Toc97130471"/>
      <w:r w:rsidRPr="6A0D2745">
        <w:rPr>
          <w:lang w:val="en-US"/>
        </w:rPr>
        <w:t>Non-Functional Requirements</w:t>
      </w:r>
      <w:bookmarkEnd w:id="31"/>
    </w:p>
    <w:p w14:paraId="54FD6A5E" w14:textId="37E4E0ED" w:rsidR="6A0D2745" w:rsidRDefault="6A0D2745" w:rsidP="1C122BEA">
      <w:pPr>
        <w:rPr>
          <w:rFonts w:eastAsiaTheme="minorEastAsia"/>
          <w:color w:val="000000" w:themeColor="text1"/>
        </w:rPr>
      </w:pPr>
      <w:r w:rsidRPr="1C122BEA">
        <w:rPr>
          <w:b/>
          <w:bCs/>
          <w:lang w:val="en-US"/>
        </w:rPr>
        <w:t>RNF101</w:t>
      </w:r>
      <w:r w:rsidRPr="1C122BEA">
        <w:rPr>
          <w:lang w:val="en-US"/>
        </w:rPr>
        <w:t>: The simulation input of a single lunar observation (</w:t>
      </w:r>
      <w:r w:rsidRPr="1C122BEA">
        <w:rPr>
          <w:b/>
          <w:bCs/>
          <w:lang w:val="en-US"/>
        </w:rPr>
        <w:t>RF104</w:t>
      </w:r>
      <w:r w:rsidRPr="1C122BEA">
        <w:rPr>
          <w:lang w:val="en-US"/>
        </w:rPr>
        <w:t>) must be introduced via the GUI.</w:t>
      </w:r>
    </w:p>
    <w:p w14:paraId="2F169197" w14:textId="6438704B" w:rsidR="6A0D2745" w:rsidRDefault="6A0D2745" w:rsidP="1C122BEA">
      <w:pPr>
        <w:rPr>
          <w:rFonts w:eastAsiaTheme="minorEastAsia"/>
          <w:color w:val="000000" w:themeColor="text1"/>
        </w:rPr>
      </w:pPr>
      <w:r w:rsidRPr="1C122BEA">
        <w:rPr>
          <w:b/>
          <w:bCs/>
          <w:lang w:val="en-US"/>
        </w:rPr>
        <w:t>RNF102</w:t>
      </w:r>
      <w:r w:rsidRPr="1C122BEA">
        <w:rPr>
          <w:lang w:val="en-US"/>
        </w:rPr>
        <w:t>: The simulation input for a time series of lunar observations (</w:t>
      </w:r>
      <w:r w:rsidRPr="1C122BEA">
        <w:rPr>
          <w:b/>
          <w:bCs/>
          <w:lang w:val="en-US"/>
        </w:rPr>
        <w:t>RF104</w:t>
      </w:r>
      <w:r w:rsidRPr="1C122BEA">
        <w:rPr>
          <w:lang w:val="en-US"/>
        </w:rPr>
        <w:t>) must be done via an input file.</w:t>
      </w:r>
      <w:commentRangeStart w:id="32"/>
      <w:commentRangeStart w:id="33"/>
      <w:commentRangeStart w:id="34"/>
      <w:r w:rsidRPr="1C122BEA">
        <w:rPr>
          <w:lang w:val="en-US"/>
        </w:rPr>
        <w:t xml:space="preserve"> </w:t>
      </w:r>
      <w:commentRangeEnd w:id="32"/>
      <w:r>
        <w:rPr>
          <w:rStyle w:val="Refdecomentario"/>
        </w:rPr>
        <w:commentReference w:id="32"/>
      </w:r>
      <w:commentRangeEnd w:id="33"/>
      <w:r>
        <w:rPr>
          <w:rStyle w:val="Refdecomentario"/>
        </w:rPr>
        <w:commentReference w:id="33"/>
      </w:r>
      <w:commentRangeEnd w:id="34"/>
      <w:r>
        <w:rPr>
          <w:rStyle w:val="Refdecomentario"/>
        </w:rPr>
        <w:commentReference w:id="34"/>
      </w:r>
    </w:p>
    <w:p w14:paraId="6B2DDCB5" w14:textId="096BA79F" w:rsidR="6A0D2745" w:rsidRDefault="6A0D2745" w:rsidP="6A0D2745">
      <w:pPr>
        <w:rPr>
          <w:rFonts w:eastAsiaTheme="minorEastAsia"/>
          <w:color w:val="000000" w:themeColor="text1"/>
        </w:rPr>
      </w:pPr>
      <w:r w:rsidRPr="6A0D2745">
        <w:rPr>
          <w:b/>
          <w:bCs/>
          <w:lang w:val="en-US"/>
        </w:rPr>
        <w:t>RNF103</w:t>
      </w:r>
      <w:r w:rsidRPr="6A0D2745">
        <w:rPr>
          <w:lang w:val="en-US"/>
        </w:rPr>
        <w:t xml:space="preserve">: </w:t>
      </w:r>
      <w:proofErr w:type="gramStart"/>
      <w:r w:rsidRPr="6A0D2745">
        <w:rPr>
          <w:lang w:val="en-US"/>
        </w:rPr>
        <w:t>In order to</w:t>
      </w:r>
      <w:proofErr w:type="gramEnd"/>
      <w:r w:rsidRPr="6A0D2745">
        <w:rPr>
          <w:lang w:val="en-US"/>
        </w:rPr>
        <w:t xml:space="preserve"> simulate lunar observations from a satellite position (</w:t>
      </w:r>
      <w:r w:rsidRPr="6A0D2745">
        <w:rPr>
          <w:b/>
          <w:bCs/>
          <w:lang w:val="en-US"/>
        </w:rPr>
        <w:t>RF105</w:t>
      </w:r>
      <w:r w:rsidRPr="6A0D2745">
        <w:rPr>
          <w:lang w:val="en-US"/>
        </w:rPr>
        <w:t>) the user must provide an orbital scenario file in EOCFI compatible format.</w:t>
      </w:r>
    </w:p>
    <w:p w14:paraId="0CE74231" w14:textId="6E49D999" w:rsidR="6A0D2745" w:rsidRDefault="6A0D2745" w:rsidP="6A0D2745">
      <w:pPr>
        <w:rPr>
          <w:rFonts w:eastAsiaTheme="minorEastAsia"/>
          <w:color w:val="000000" w:themeColor="text1"/>
        </w:rPr>
      </w:pPr>
      <w:r w:rsidRPr="6A0D2745">
        <w:rPr>
          <w:b/>
          <w:bCs/>
          <w:lang w:val="en-US"/>
        </w:rPr>
        <w:t>RNF104</w:t>
      </w:r>
      <w:r w:rsidRPr="6A0D2745">
        <w:rPr>
          <w:lang w:val="en-US"/>
        </w:rPr>
        <w:t xml:space="preserve">: The ESA satellites available for selection must include ENVISAT, </w:t>
      </w:r>
      <w:proofErr w:type="spellStart"/>
      <w:r w:rsidRPr="6A0D2745">
        <w:rPr>
          <w:lang w:val="en-US"/>
        </w:rPr>
        <w:t>Proba</w:t>
      </w:r>
      <w:proofErr w:type="spellEnd"/>
      <w:r w:rsidRPr="6A0D2745">
        <w:rPr>
          <w:lang w:val="en-US"/>
        </w:rPr>
        <w:t>-V, S2, S3, FLEX.</w:t>
      </w:r>
    </w:p>
    <w:p w14:paraId="329BA4E9" w14:textId="7B5AAA9F" w:rsidR="6A0D2745" w:rsidRDefault="6A0D2745" w:rsidP="1C122BEA">
      <w:pPr>
        <w:rPr>
          <w:rFonts w:eastAsiaTheme="minorEastAsia"/>
          <w:color w:val="000000" w:themeColor="text1"/>
        </w:rPr>
      </w:pPr>
      <w:r w:rsidRPr="1C122BEA">
        <w:rPr>
          <w:b/>
          <w:bCs/>
          <w:lang w:val="en-US"/>
        </w:rPr>
        <w:t>RNF105</w:t>
      </w:r>
      <w:r w:rsidRPr="1C122BEA">
        <w:rPr>
          <w:lang w:val="en-US"/>
        </w:rPr>
        <w:t>: The user defined SRF (</w:t>
      </w:r>
      <w:r w:rsidRPr="1C122BEA">
        <w:rPr>
          <w:b/>
          <w:bCs/>
          <w:lang w:val="en-US"/>
        </w:rPr>
        <w:t>RF103</w:t>
      </w:r>
      <w:r w:rsidRPr="1C122BEA">
        <w:rPr>
          <w:lang w:val="en-US"/>
        </w:rPr>
        <w:t>) must be defined via a user generated SRF file.</w:t>
      </w:r>
    </w:p>
    <w:p w14:paraId="5361E82F" w14:textId="3AF07A7F" w:rsidR="1C122BEA" w:rsidRDefault="1C122BEA" w:rsidP="1C122BEA">
      <w:pPr>
        <w:rPr>
          <w:lang w:val="en-US"/>
        </w:rPr>
      </w:pPr>
      <w:r w:rsidRPr="1C122BEA">
        <w:rPr>
          <w:b/>
          <w:bCs/>
          <w:lang w:val="en-US"/>
        </w:rPr>
        <w:t>RNF 106</w:t>
      </w:r>
      <w:r w:rsidRPr="1C122BEA">
        <w:rPr>
          <w:lang w:val="en-US"/>
        </w:rPr>
        <w:t>: The user should be able to perform the simulation via command line using parameters or input files.</w:t>
      </w:r>
    </w:p>
    <w:p w14:paraId="71B3A0F1" w14:textId="352AA9A3" w:rsidR="6A0D2745" w:rsidRDefault="6A0D2745" w:rsidP="6A0D2745">
      <w:pPr>
        <w:rPr>
          <w:lang w:val="en-US"/>
        </w:rPr>
      </w:pPr>
    </w:p>
    <w:p w14:paraId="43E9C64D" w14:textId="6388B3BD" w:rsidR="6A0D2745" w:rsidRDefault="6A0D2745" w:rsidP="6A0D2745">
      <w:pPr>
        <w:pStyle w:val="Ttulo2"/>
      </w:pPr>
      <w:bookmarkStart w:id="35" w:name="_Toc97130472"/>
      <w:r w:rsidRPr="6A0D2745">
        <w:rPr>
          <w:lang w:val="en-US"/>
        </w:rPr>
        <w:t>Comparisons</w:t>
      </w:r>
      <w:bookmarkEnd w:id="35"/>
    </w:p>
    <w:p w14:paraId="3877C27E" w14:textId="2BFBB6A4" w:rsidR="6A0D2745" w:rsidRDefault="6A0D2745" w:rsidP="6A0D2745">
      <w:pPr>
        <w:pStyle w:val="Ttulo3"/>
      </w:pPr>
      <w:bookmarkStart w:id="36" w:name="_Toc97130473"/>
      <w:r w:rsidRPr="6A0D2745">
        <w:rPr>
          <w:lang w:val="en-US"/>
        </w:rPr>
        <w:t>Functional Requirements</w:t>
      </w:r>
      <w:bookmarkEnd w:id="36"/>
    </w:p>
    <w:p w14:paraId="0D6088F8" w14:textId="4252301C" w:rsidR="6A0D2745" w:rsidRDefault="6A0D2745" w:rsidP="6A0D2745">
      <w:pPr>
        <w:rPr>
          <w:rFonts w:eastAsiaTheme="minorEastAsia"/>
          <w:color w:val="000000" w:themeColor="text1"/>
        </w:rPr>
      </w:pPr>
      <w:r w:rsidRPr="6A0D2745">
        <w:rPr>
          <w:b/>
          <w:bCs/>
          <w:lang w:val="en-US"/>
        </w:rPr>
        <w:t>RF201</w:t>
      </w:r>
      <w:r w:rsidRPr="6A0D2745">
        <w:rPr>
          <w:lang w:val="en-US"/>
        </w:rPr>
        <w:t>: Allow performing comparisons of lunar observations from a remote sensing instrument to the LIME model output.</w:t>
      </w:r>
    </w:p>
    <w:p w14:paraId="578F5E14" w14:textId="4C21A56A" w:rsidR="6A0D2745" w:rsidRDefault="6A0D2745" w:rsidP="6A0D2745">
      <w:pPr>
        <w:rPr>
          <w:rFonts w:eastAsiaTheme="minorEastAsia"/>
          <w:color w:val="000000" w:themeColor="text1"/>
        </w:rPr>
      </w:pPr>
      <w:r w:rsidRPr="6A0D2745">
        <w:rPr>
          <w:b/>
          <w:bCs/>
          <w:lang w:val="en-US"/>
        </w:rPr>
        <w:t>RF202</w:t>
      </w:r>
      <w:r w:rsidRPr="6A0D2745">
        <w:rPr>
          <w:lang w:val="en-US"/>
        </w:rPr>
        <w:t>: Allow exporting plots.</w:t>
      </w:r>
    </w:p>
    <w:p w14:paraId="1BB1FA1F" w14:textId="2B4759B8" w:rsidR="6A0D2745" w:rsidRDefault="6A0D2745" w:rsidP="6A0D2745">
      <w:pPr>
        <w:rPr>
          <w:lang w:val="en-US"/>
        </w:rPr>
      </w:pPr>
    </w:p>
    <w:p w14:paraId="3E74C86D" w14:textId="3E215A4E" w:rsidR="6A0D2745" w:rsidRDefault="6A0D2745" w:rsidP="6A0D2745">
      <w:pPr>
        <w:pStyle w:val="Ttulo3"/>
      </w:pPr>
      <w:bookmarkStart w:id="37" w:name="_Toc97130474"/>
      <w:r w:rsidRPr="6A0D2745">
        <w:rPr>
          <w:lang w:val="en-US"/>
        </w:rPr>
        <w:t>Non-Functional Requirements</w:t>
      </w:r>
      <w:bookmarkEnd w:id="37"/>
    </w:p>
    <w:p w14:paraId="4672FDC8" w14:textId="00045BD6" w:rsidR="6A0D2745" w:rsidRDefault="6A0D2745" w:rsidP="6A0D2745">
      <w:pPr>
        <w:rPr>
          <w:rFonts w:eastAsiaTheme="minorEastAsia"/>
          <w:color w:val="000000" w:themeColor="text1"/>
        </w:rPr>
      </w:pPr>
      <w:r w:rsidRPr="6A0D2745">
        <w:rPr>
          <w:b/>
          <w:bCs/>
          <w:lang w:val="en-US"/>
        </w:rPr>
        <w:t>RNF201</w:t>
      </w:r>
      <w:r w:rsidRPr="6A0D2745">
        <w:rPr>
          <w:lang w:val="en-US"/>
        </w:rPr>
        <w:t>: The remote sensing instrument observations (</w:t>
      </w:r>
      <w:r w:rsidRPr="6A0D2745">
        <w:rPr>
          <w:b/>
          <w:bCs/>
          <w:lang w:val="en-US"/>
        </w:rPr>
        <w:t>RF201</w:t>
      </w:r>
      <w:r w:rsidRPr="6A0D2745">
        <w:rPr>
          <w:lang w:val="en-US"/>
        </w:rPr>
        <w:t>) must be pre-stored in a GLOD format file.</w:t>
      </w:r>
    </w:p>
    <w:p w14:paraId="079B9102" w14:textId="79234FAF" w:rsidR="6A0D2745" w:rsidRDefault="6A0D2745" w:rsidP="6A0D2745">
      <w:pPr>
        <w:rPr>
          <w:rFonts w:eastAsiaTheme="minorEastAsia"/>
          <w:color w:val="000000" w:themeColor="text1"/>
        </w:rPr>
      </w:pPr>
      <w:r w:rsidRPr="6A0D2745">
        <w:rPr>
          <w:b/>
          <w:bCs/>
          <w:lang w:val="en-US"/>
        </w:rPr>
        <w:t>RNF202</w:t>
      </w:r>
      <w:r w:rsidRPr="6A0D2745">
        <w:rPr>
          <w:lang w:val="en-US"/>
        </w:rPr>
        <w:t xml:space="preserve">: The comparison plots shall </w:t>
      </w:r>
      <w:proofErr w:type="gramStart"/>
      <w:r w:rsidRPr="6A0D2745">
        <w:rPr>
          <w:lang w:val="en-US"/>
        </w:rPr>
        <w:t>provide:</w:t>
      </w:r>
      <w:proofErr w:type="gramEnd"/>
      <w:r w:rsidRPr="6A0D2745">
        <w:rPr>
          <w:lang w:val="en-US"/>
        </w:rPr>
        <w:t xml:space="preserve"> relative differences between measured and modeled lunar irradiance/reflectance vs. time and vs. lunar phase angle.</w:t>
      </w:r>
    </w:p>
    <w:p w14:paraId="53A9BA9C" w14:textId="544B1DF4" w:rsidR="6A0D2745" w:rsidRDefault="6A0D2745" w:rsidP="6A0D2745">
      <w:pPr>
        <w:rPr>
          <w:rFonts w:eastAsiaTheme="minorEastAsia"/>
          <w:color w:val="000000" w:themeColor="text1"/>
        </w:rPr>
      </w:pPr>
      <w:r w:rsidRPr="6A0D2745">
        <w:rPr>
          <w:b/>
          <w:bCs/>
          <w:lang w:val="en-US"/>
        </w:rPr>
        <w:t>RNF203</w:t>
      </w:r>
      <w:r w:rsidRPr="6A0D2745">
        <w:rPr>
          <w:lang w:val="en-US"/>
        </w:rPr>
        <w:t>: The comparison plots shall display statistical indicators (mean relative difference, standard deviation of the mean relative difference, temporal trend if applicable, number of comparison samples, etc</w:t>
      </w:r>
      <w:r w:rsidRPr="2821D89F">
        <w:rPr>
          <w:lang w:val="en-US"/>
        </w:rPr>
        <w:t>.)</w:t>
      </w:r>
    </w:p>
    <w:p w14:paraId="15A4D4EE" w14:textId="7AAAB7B3" w:rsidR="6A0D2745" w:rsidRDefault="6A0D2745" w:rsidP="1C122BEA">
      <w:pPr>
        <w:rPr>
          <w:rFonts w:eastAsiaTheme="minorEastAsia"/>
          <w:color w:val="000000" w:themeColor="text1"/>
        </w:rPr>
      </w:pPr>
      <w:r w:rsidRPr="1C122BEA">
        <w:rPr>
          <w:b/>
          <w:bCs/>
          <w:lang w:val="en-US"/>
        </w:rPr>
        <w:t>RNF204</w:t>
      </w:r>
      <w:r w:rsidRPr="1C122BEA">
        <w:rPr>
          <w:lang w:val="en-US"/>
        </w:rPr>
        <w:t>: The exported plots must be in .jpg or .pdf format.</w:t>
      </w:r>
    </w:p>
    <w:p w14:paraId="6C19EBEF" w14:textId="65C6C038" w:rsidR="1C122BEA" w:rsidRDefault="1C122BEA" w:rsidP="1C122BEA">
      <w:pPr>
        <w:rPr>
          <w:lang w:val="en-US"/>
        </w:rPr>
      </w:pPr>
      <w:r w:rsidRPr="1C122BEA">
        <w:rPr>
          <w:b/>
          <w:bCs/>
          <w:lang w:val="en-US"/>
        </w:rPr>
        <w:t>RNF205</w:t>
      </w:r>
      <w:r w:rsidRPr="1C122BEA">
        <w:rPr>
          <w:lang w:val="en-US"/>
        </w:rPr>
        <w:t>: The user should be able to perform the simulations via command line using parameters or input files.</w:t>
      </w:r>
    </w:p>
    <w:p w14:paraId="26A13694" w14:textId="75C92B87" w:rsidR="6A0D2745" w:rsidRDefault="6A0D2745" w:rsidP="6A0D2745">
      <w:pPr>
        <w:rPr>
          <w:lang w:val="en-US"/>
        </w:rPr>
      </w:pPr>
    </w:p>
    <w:p w14:paraId="0A6E000E" w14:textId="5DF9C969" w:rsidR="6A0D2745" w:rsidRDefault="6A0D2745" w:rsidP="6A0D2745">
      <w:pPr>
        <w:pStyle w:val="Ttulo2"/>
      </w:pPr>
      <w:bookmarkStart w:id="38" w:name="_Toc97130475"/>
      <w:r w:rsidRPr="6A0D2745">
        <w:rPr>
          <w:lang w:val="en-US"/>
        </w:rPr>
        <w:t>LIME output</w:t>
      </w:r>
      <w:bookmarkEnd w:id="38"/>
    </w:p>
    <w:p w14:paraId="3168953A" w14:textId="0C29471F" w:rsidR="6A0D2745" w:rsidRDefault="6A0D2745" w:rsidP="6A0D2745">
      <w:pPr>
        <w:pStyle w:val="Ttulo3"/>
      </w:pPr>
      <w:bookmarkStart w:id="39" w:name="_Toc97130476"/>
      <w:r w:rsidRPr="6A0D2745">
        <w:rPr>
          <w:lang w:val="en-US"/>
        </w:rPr>
        <w:t>Functional Requirements</w:t>
      </w:r>
      <w:bookmarkEnd w:id="39"/>
    </w:p>
    <w:p w14:paraId="3E9E24A3" w14:textId="50F14294" w:rsidR="6A0D2745" w:rsidRDefault="6A0D2745" w:rsidP="6A0D2745">
      <w:pPr>
        <w:rPr>
          <w:rFonts w:eastAsiaTheme="minorEastAsia"/>
          <w:color w:val="000000" w:themeColor="text1"/>
        </w:rPr>
      </w:pPr>
      <w:r w:rsidRPr="6A0D2745">
        <w:rPr>
          <w:b/>
          <w:bCs/>
          <w:lang w:val="en-US"/>
        </w:rPr>
        <w:t>RF301</w:t>
      </w:r>
      <w:r w:rsidRPr="6A0D2745">
        <w:rPr>
          <w:lang w:val="en-US"/>
        </w:rPr>
        <w:t>: The LIME TBX shall output simulated lunar disk irradiance or reflectance.</w:t>
      </w:r>
    </w:p>
    <w:p w14:paraId="4F489B90" w14:textId="1E198478" w:rsidR="6A0D2745" w:rsidRDefault="6A0D2745" w:rsidP="6A0D2745">
      <w:pPr>
        <w:rPr>
          <w:rFonts w:eastAsiaTheme="minorEastAsia"/>
          <w:color w:val="000000" w:themeColor="text1"/>
        </w:rPr>
      </w:pPr>
      <w:r w:rsidRPr="6A0D2745">
        <w:rPr>
          <w:b/>
          <w:bCs/>
          <w:lang w:val="en-US"/>
        </w:rPr>
        <w:t>RF302</w:t>
      </w:r>
      <w:r w:rsidRPr="6A0D2745">
        <w:rPr>
          <w:lang w:val="en-US"/>
        </w:rPr>
        <w:t>: The LIME TBX shall output the simulated lunar disk degree of polarization.</w:t>
      </w:r>
    </w:p>
    <w:p w14:paraId="035715A1" w14:textId="4475B8D8" w:rsidR="6A0D2745" w:rsidRDefault="6A0D2745" w:rsidP="6A0D2745">
      <w:pPr>
        <w:rPr>
          <w:rFonts w:eastAsiaTheme="minorEastAsia"/>
          <w:color w:val="000000" w:themeColor="text1"/>
        </w:rPr>
      </w:pPr>
      <w:r w:rsidRPr="6A0D2745">
        <w:rPr>
          <w:b/>
          <w:bCs/>
          <w:lang w:val="en-US"/>
        </w:rPr>
        <w:t>RF303</w:t>
      </w:r>
      <w:r w:rsidRPr="6A0D2745">
        <w:rPr>
          <w:lang w:val="en-US"/>
        </w:rPr>
        <w:t>: The LIME TBX shall output simulated lunar irradiance or reflectance associated uncertainty.</w:t>
      </w:r>
    </w:p>
    <w:p w14:paraId="2CF4D6AD" w14:textId="7F5FDA9C" w:rsidR="6A0D2745" w:rsidRDefault="6A0D2745" w:rsidP="6A0D2745">
      <w:pPr>
        <w:rPr>
          <w:rFonts w:eastAsiaTheme="minorEastAsia"/>
          <w:color w:val="000000" w:themeColor="text1"/>
        </w:rPr>
      </w:pPr>
      <w:r w:rsidRPr="6A0D2745">
        <w:rPr>
          <w:b/>
          <w:bCs/>
          <w:lang w:val="en-US"/>
        </w:rPr>
        <w:t>RF304</w:t>
      </w:r>
      <w:r w:rsidRPr="6A0D2745">
        <w:rPr>
          <w:lang w:val="en-US"/>
        </w:rPr>
        <w:t>: The LIME TBX shall output the simulated lunar degree of polarization’s associated uncertainty.</w:t>
      </w:r>
    </w:p>
    <w:p w14:paraId="291306E2" w14:textId="5286D84C" w:rsidR="6A0D2745" w:rsidRDefault="6A0D2745" w:rsidP="6A0D2745">
      <w:pPr>
        <w:rPr>
          <w:rFonts w:eastAsiaTheme="minorEastAsia"/>
          <w:color w:val="000000" w:themeColor="text1"/>
        </w:rPr>
      </w:pPr>
      <w:r w:rsidRPr="6A0D2745">
        <w:rPr>
          <w:b/>
          <w:bCs/>
          <w:lang w:val="en-US"/>
        </w:rPr>
        <w:t>RF305</w:t>
      </w:r>
      <w:r w:rsidRPr="6A0D2745">
        <w:rPr>
          <w:lang w:val="en-US"/>
        </w:rPr>
        <w:t>: Allow the visualization of the user defined spectral response used for the spectral integration of the LIME output into a sensor spectral band.</w:t>
      </w:r>
    </w:p>
    <w:p w14:paraId="248D338B" w14:textId="3CA768E0" w:rsidR="6A0D2745" w:rsidRDefault="6A0D2745" w:rsidP="6A0D2745">
      <w:pPr>
        <w:rPr>
          <w:lang w:val="en-US"/>
        </w:rPr>
      </w:pPr>
    </w:p>
    <w:p w14:paraId="24285CF1" w14:textId="780CADA3" w:rsidR="6A0D2745" w:rsidRDefault="6A0D2745" w:rsidP="6A0D2745">
      <w:pPr>
        <w:pStyle w:val="Ttulo3"/>
      </w:pPr>
      <w:bookmarkStart w:id="40" w:name="_Toc97130477"/>
      <w:r w:rsidRPr="6A0D2745">
        <w:rPr>
          <w:lang w:val="en-US"/>
        </w:rPr>
        <w:t>Non-Functional Requirements</w:t>
      </w:r>
      <w:bookmarkEnd w:id="40"/>
    </w:p>
    <w:p w14:paraId="1DB0D1F0" w14:textId="0C12D819" w:rsidR="6A0D2745" w:rsidRDefault="6A0D2745" w:rsidP="6A0D2745">
      <w:pPr>
        <w:rPr>
          <w:rFonts w:ascii="Arial" w:eastAsia="Arial" w:hAnsi="Arial" w:cs="Arial"/>
          <w:color w:val="000000" w:themeColor="text1"/>
        </w:rPr>
      </w:pPr>
      <w:r w:rsidRPr="6A0D2745">
        <w:rPr>
          <w:b/>
          <w:bCs/>
          <w:lang w:val="en-US"/>
        </w:rPr>
        <w:t>RNF301</w:t>
      </w:r>
      <w:r w:rsidRPr="6A0D2745">
        <w:rPr>
          <w:lang w:val="en-US"/>
        </w:rPr>
        <w:t>: The simulated lunar disk irradiance or reflectance (</w:t>
      </w:r>
      <w:r w:rsidRPr="6A0D2745">
        <w:rPr>
          <w:b/>
          <w:bCs/>
          <w:lang w:val="en-US"/>
        </w:rPr>
        <w:t>RF301</w:t>
      </w:r>
      <w:r w:rsidRPr="6A0D2745">
        <w:rPr>
          <w:lang w:val="en-US"/>
        </w:rPr>
        <w:t>) must be in the spectral range of 400 nm to 2500 nm.</w:t>
      </w:r>
    </w:p>
    <w:p w14:paraId="4391C073" w14:textId="7A858960" w:rsidR="6A0D2745" w:rsidRDefault="6A0D2745" w:rsidP="6A0D2745">
      <w:pPr>
        <w:rPr>
          <w:rFonts w:ascii="Arial" w:eastAsia="Arial" w:hAnsi="Arial" w:cs="Arial"/>
          <w:color w:val="000000" w:themeColor="text1"/>
        </w:rPr>
      </w:pPr>
      <w:r w:rsidRPr="6A0D2745">
        <w:rPr>
          <w:b/>
          <w:bCs/>
          <w:lang w:val="en-US"/>
        </w:rPr>
        <w:t>RNF302</w:t>
      </w:r>
      <w:r w:rsidRPr="6A0D2745">
        <w:rPr>
          <w:lang w:val="en-US"/>
        </w:rPr>
        <w:t>: The simulated lunar disk degree of polarization (</w:t>
      </w:r>
      <w:r w:rsidRPr="6A0D2745">
        <w:rPr>
          <w:b/>
          <w:bCs/>
          <w:lang w:val="en-US"/>
        </w:rPr>
        <w:t>RF302</w:t>
      </w:r>
      <w:r w:rsidRPr="6A0D2745">
        <w:rPr>
          <w:lang w:val="en-US"/>
        </w:rPr>
        <w:t>) must be in the spectral range of 400 nm to 2500 nm.</w:t>
      </w:r>
    </w:p>
    <w:p w14:paraId="57F67415" w14:textId="496EFFC7" w:rsidR="6A0D2745" w:rsidRDefault="6A0D2745" w:rsidP="6A0D2745">
      <w:pPr>
        <w:rPr>
          <w:rFonts w:ascii="Arial" w:eastAsia="Arial" w:hAnsi="Arial" w:cs="Arial"/>
          <w:color w:val="000000" w:themeColor="text1"/>
        </w:rPr>
      </w:pPr>
      <w:r w:rsidRPr="6A0D2745">
        <w:rPr>
          <w:b/>
          <w:bCs/>
          <w:lang w:val="en-US"/>
        </w:rPr>
        <w:t>RNF303</w:t>
      </w:r>
      <w:r w:rsidRPr="6A0D2745">
        <w:rPr>
          <w:lang w:val="en-US"/>
        </w:rPr>
        <w:t>: The LIME simulated output shall be available to be exported to GLOD format files.</w:t>
      </w:r>
    </w:p>
    <w:p w14:paraId="653BDB19" w14:textId="5E0A2BF7" w:rsidR="6A0D2745" w:rsidRDefault="6A0D2745" w:rsidP="6A0D2745">
      <w:pPr>
        <w:rPr>
          <w:rFonts w:ascii="Arial" w:eastAsia="Arial" w:hAnsi="Arial" w:cs="Arial"/>
          <w:color w:val="000000" w:themeColor="text1"/>
        </w:rPr>
      </w:pPr>
      <w:r w:rsidRPr="6A0D2745">
        <w:rPr>
          <w:b/>
          <w:bCs/>
          <w:lang w:val="en-US"/>
        </w:rPr>
        <w:t>RNF304</w:t>
      </w:r>
      <w:r w:rsidRPr="6A0D2745">
        <w:rPr>
          <w:lang w:val="en-US"/>
        </w:rPr>
        <w:t>: The LIME version number shall be visible on all outputs (plots/files) of the TBX.</w:t>
      </w:r>
    </w:p>
    <w:p w14:paraId="6EBE4E7A" w14:textId="2DF7BFB7" w:rsidR="6A0D2745" w:rsidRDefault="6A0D2745" w:rsidP="6A0D2745">
      <w:pPr>
        <w:rPr>
          <w:lang w:val="en-US"/>
        </w:rPr>
      </w:pPr>
    </w:p>
    <w:p w14:paraId="68A02FC6" w14:textId="3AD79941" w:rsidR="6A0D2745" w:rsidRDefault="6A0D2745" w:rsidP="6A0D2745">
      <w:pPr>
        <w:pStyle w:val="Ttulo2"/>
      </w:pPr>
      <w:bookmarkStart w:id="41" w:name="_Toc97130478"/>
      <w:r w:rsidRPr="6A0D2745">
        <w:rPr>
          <w:lang w:val="en-US"/>
        </w:rPr>
        <w:t>System requirements</w:t>
      </w:r>
      <w:bookmarkEnd w:id="41"/>
    </w:p>
    <w:p w14:paraId="7A91F846" w14:textId="45252C1A" w:rsidR="6A0D2745" w:rsidRDefault="6A0D2745" w:rsidP="6A0D2745">
      <w:pPr>
        <w:pStyle w:val="Ttulo3"/>
      </w:pPr>
      <w:bookmarkStart w:id="42" w:name="_Toc97130479"/>
      <w:r w:rsidRPr="6A0D2745">
        <w:rPr>
          <w:lang w:val="en-US"/>
        </w:rPr>
        <w:t>Functional Requirements</w:t>
      </w:r>
      <w:bookmarkEnd w:id="42"/>
    </w:p>
    <w:p w14:paraId="74FA8225" w14:textId="60F083A2" w:rsidR="6A0D2745" w:rsidRDefault="6A0D2745" w:rsidP="6A0D2745">
      <w:pPr>
        <w:rPr>
          <w:rFonts w:ascii="Arial" w:eastAsia="Arial" w:hAnsi="Arial" w:cs="Arial"/>
          <w:color w:val="000000" w:themeColor="text1"/>
        </w:rPr>
      </w:pPr>
      <w:r w:rsidRPr="6A0D2745">
        <w:rPr>
          <w:b/>
          <w:bCs/>
          <w:lang w:val="en-US"/>
        </w:rPr>
        <w:t>RF401</w:t>
      </w:r>
      <w:r w:rsidRPr="6A0D2745">
        <w:rPr>
          <w:lang w:val="en-US"/>
        </w:rPr>
        <w:t>: The LIME TBX must be able to perform automatic updates of the LIME coefficients.</w:t>
      </w:r>
    </w:p>
    <w:p w14:paraId="613304B7" w14:textId="2730D545" w:rsidR="6A0D2745" w:rsidRDefault="6A0D2745" w:rsidP="6A0D2745">
      <w:pPr>
        <w:rPr>
          <w:rFonts w:ascii="Arial" w:eastAsia="Arial" w:hAnsi="Arial" w:cs="Arial"/>
          <w:color w:val="000000" w:themeColor="text1"/>
        </w:rPr>
      </w:pPr>
      <w:r w:rsidRPr="6A0D2745">
        <w:rPr>
          <w:b/>
          <w:bCs/>
          <w:lang w:val="en-US"/>
        </w:rPr>
        <w:t>RF402</w:t>
      </w:r>
      <w:r w:rsidRPr="6A0D2745">
        <w:rPr>
          <w:lang w:val="en-US"/>
        </w:rPr>
        <w:t>: The user shall be able to select past LIME coefficients with whom perform the calculations.</w:t>
      </w:r>
    </w:p>
    <w:p w14:paraId="1209CC89" w14:textId="7A4C964F" w:rsidR="6A0D2745" w:rsidRDefault="6A0D2745" w:rsidP="6A0D2745">
      <w:pPr>
        <w:rPr>
          <w:lang w:val="en-US"/>
        </w:rPr>
      </w:pPr>
    </w:p>
    <w:p w14:paraId="53739DDD" w14:textId="7062E033" w:rsidR="6A0D2745" w:rsidRDefault="6A0D2745" w:rsidP="6A0D2745">
      <w:pPr>
        <w:pStyle w:val="Ttulo3"/>
      </w:pPr>
      <w:bookmarkStart w:id="43" w:name="_Toc97130480"/>
      <w:r w:rsidRPr="6A0D2745">
        <w:rPr>
          <w:lang w:val="en-US"/>
        </w:rPr>
        <w:t>Non-Functional Requirements</w:t>
      </w:r>
      <w:bookmarkEnd w:id="43"/>
    </w:p>
    <w:p w14:paraId="369B0D71" w14:textId="3988A722" w:rsidR="6A0D2745" w:rsidRDefault="6A0D2745" w:rsidP="6A0D2745">
      <w:pPr>
        <w:rPr>
          <w:rFonts w:ascii="Arial" w:eastAsia="Arial" w:hAnsi="Arial" w:cs="Arial"/>
          <w:color w:val="000000" w:themeColor="text1"/>
        </w:rPr>
      </w:pPr>
      <w:r w:rsidRPr="6A0D2745">
        <w:rPr>
          <w:b/>
          <w:bCs/>
          <w:lang w:val="en-US"/>
        </w:rPr>
        <w:t>RNF401</w:t>
      </w:r>
      <w:r w:rsidRPr="6A0D2745">
        <w:rPr>
          <w:lang w:val="en-US"/>
        </w:rPr>
        <w:t>: The LIME coefficients of the automatic updates (</w:t>
      </w:r>
      <w:r w:rsidRPr="6A0D2745">
        <w:rPr>
          <w:b/>
          <w:bCs/>
          <w:lang w:val="en-US"/>
        </w:rPr>
        <w:t>RF401</w:t>
      </w:r>
      <w:r w:rsidRPr="6A0D2745">
        <w:rPr>
          <w:lang w:val="en-US"/>
        </w:rPr>
        <w:t>) must be stored on a dedicated repository.</w:t>
      </w:r>
    </w:p>
    <w:p w14:paraId="23EB1036" w14:textId="36753876" w:rsidR="6A0D2745" w:rsidRDefault="6A0D2745" w:rsidP="6A0D2745">
      <w:pPr>
        <w:rPr>
          <w:rFonts w:ascii="Arial" w:eastAsia="Arial" w:hAnsi="Arial" w:cs="Arial"/>
          <w:color w:val="000000" w:themeColor="text1"/>
        </w:rPr>
      </w:pPr>
      <w:r w:rsidRPr="6A0D2745">
        <w:rPr>
          <w:b/>
          <w:bCs/>
          <w:lang w:val="en-US"/>
        </w:rPr>
        <w:t>RNF402</w:t>
      </w:r>
      <w:r w:rsidRPr="6A0D2745">
        <w:rPr>
          <w:lang w:val="en-US"/>
        </w:rPr>
        <w:t>: The LIME TBX shall read the database of lunar observations formatted in GLOD format</w:t>
      </w:r>
    </w:p>
    <w:p w14:paraId="26EF9737" w14:textId="778CCB67" w:rsidR="6A0D2745" w:rsidRDefault="6A0D2745" w:rsidP="6A0D2745">
      <w:pPr>
        <w:rPr>
          <w:rFonts w:ascii="Arial" w:eastAsia="Arial" w:hAnsi="Arial" w:cs="Arial"/>
          <w:color w:val="000000" w:themeColor="text1"/>
        </w:rPr>
      </w:pPr>
      <w:r w:rsidRPr="6A0D2745">
        <w:rPr>
          <w:b/>
          <w:bCs/>
          <w:lang w:val="en-US"/>
        </w:rPr>
        <w:t>RNF403</w:t>
      </w:r>
      <w:r w:rsidRPr="6A0D2745">
        <w:rPr>
          <w:lang w:val="en-US"/>
        </w:rPr>
        <w:t>: The LIME TBX shall use the EOCFI as orbit propagator and to derive satellite orbital positions.</w:t>
      </w:r>
    </w:p>
    <w:p w14:paraId="4600519D" w14:textId="05675DA3" w:rsidR="6A0D2745" w:rsidRDefault="6A0D2745" w:rsidP="6A0D2745">
      <w:pPr>
        <w:rPr>
          <w:rFonts w:ascii="Arial" w:eastAsia="Arial" w:hAnsi="Arial" w:cs="Arial"/>
          <w:color w:val="000000" w:themeColor="text1"/>
        </w:rPr>
      </w:pPr>
      <w:r w:rsidRPr="6A0D2745">
        <w:rPr>
          <w:b/>
          <w:bCs/>
          <w:lang w:val="en-US"/>
        </w:rPr>
        <w:t>RNF404</w:t>
      </w:r>
      <w:r w:rsidRPr="6A0D2745">
        <w:rPr>
          <w:lang w:val="en-US"/>
        </w:rPr>
        <w:t>: Be to the largest extent platform/operating system independent.</w:t>
      </w:r>
    </w:p>
    <w:p w14:paraId="1046548F" w14:textId="2B16C369" w:rsidR="6A0D2745" w:rsidRDefault="6A0D2745" w:rsidP="6A0D2745">
      <w:pPr>
        <w:rPr>
          <w:rFonts w:ascii="Arial" w:eastAsia="Arial" w:hAnsi="Arial" w:cs="Arial"/>
          <w:color w:val="000000" w:themeColor="text1"/>
        </w:rPr>
      </w:pPr>
      <w:r w:rsidRPr="6A0D2745">
        <w:rPr>
          <w:b/>
          <w:bCs/>
          <w:lang w:val="en-US"/>
        </w:rPr>
        <w:t>RNF405</w:t>
      </w:r>
      <w:r w:rsidRPr="6A0D2745">
        <w:rPr>
          <w:lang w:val="en-US"/>
        </w:rPr>
        <w:t>: Run at least under Windows / mac OS / Linux operating systems.</w:t>
      </w:r>
    </w:p>
    <w:p w14:paraId="3A246607" w14:textId="0EF3660B" w:rsidR="6A0D2745" w:rsidRDefault="6A0D2745" w:rsidP="6A0D2745">
      <w:pPr>
        <w:rPr>
          <w:rFonts w:ascii="Arial" w:eastAsia="Arial" w:hAnsi="Arial" w:cs="Arial"/>
          <w:color w:val="000000" w:themeColor="text1"/>
        </w:rPr>
      </w:pPr>
      <w:r w:rsidRPr="6A0D2745">
        <w:rPr>
          <w:b/>
          <w:bCs/>
          <w:lang w:val="en-US"/>
        </w:rPr>
        <w:t>RNF406</w:t>
      </w:r>
      <w:r w:rsidRPr="6A0D2745">
        <w:rPr>
          <w:lang w:val="en-US"/>
        </w:rPr>
        <w:t>: Be to the largest extent a self-installing SW package.</w:t>
      </w:r>
    </w:p>
    <w:p w14:paraId="0BB661CC" w14:textId="231DC1AE" w:rsidR="6A0D2745" w:rsidRDefault="6A0D2745" w:rsidP="6A0D2745">
      <w:pPr>
        <w:rPr>
          <w:rFonts w:ascii="Arial" w:eastAsia="Arial" w:hAnsi="Arial" w:cs="Arial"/>
          <w:color w:val="000000" w:themeColor="text1"/>
        </w:rPr>
      </w:pPr>
      <w:r w:rsidRPr="6A0D2745">
        <w:rPr>
          <w:b/>
          <w:bCs/>
          <w:lang w:val="en-US"/>
        </w:rPr>
        <w:t>RNF407</w:t>
      </w:r>
      <w:r w:rsidRPr="6A0D2745">
        <w:rPr>
          <w:lang w:val="en-US"/>
        </w:rPr>
        <w:t>: The LIME TBX shall be to the largest extent developed in Python.</w:t>
      </w:r>
    </w:p>
    <w:p w14:paraId="673A8981" w14:textId="1BFF63E7" w:rsidR="6A0D2745" w:rsidRDefault="6A0D2745" w:rsidP="6A0D2745">
      <w:pPr>
        <w:rPr>
          <w:rFonts w:ascii="Arial" w:eastAsia="Arial" w:hAnsi="Arial" w:cs="Arial"/>
          <w:color w:val="000000" w:themeColor="text1"/>
        </w:rPr>
      </w:pPr>
      <w:r w:rsidRPr="6A0D2745">
        <w:rPr>
          <w:b/>
          <w:bCs/>
          <w:lang w:val="en-US"/>
        </w:rPr>
        <w:lastRenderedPageBreak/>
        <w:t>RNF408</w:t>
      </w:r>
      <w:r w:rsidRPr="6A0D2745">
        <w:rPr>
          <w:lang w:val="en-US"/>
        </w:rPr>
        <w:t>: The LIME TBX code shall be available on a password protected web repository allowing versioning of the software (e.g., GitHub).</w:t>
      </w:r>
    </w:p>
    <w:p w14:paraId="04814486" w14:textId="037E2FF3" w:rsidR="6A0D2745" w:rsidRDefault="6A0D2745" w:rsidP="6A0D2745">
      <w:pPr>
        <w:rPr>
          <w:lang w:val="en-US"/>
        </w:rPr>
      </w:pPr>
    </w:p>
    <w:p w14:paraId="72957BAF" w14:textId="4CDE1FE7" w:rsidR="6A0D2745" w:rsidRDefault="6A0D2745" w:rsidP="6A0D2745">
      <w:pPr>
        <w:pStyle w:val="Ttulo1"/>
        <w:rPr>
          <w:lang w:val="en-US"/>
        </w:rPr>
      </w:pPr>
      <w:bookmarkStart w:id="44" w:name="_Toc97130481"/>
      <w:r w:rsidRPr="6A0D2745">
        <w:rPr>
          <w:lang w:val="en-US"/>
        </w:rPr>
        <w:t>Annex II: Use cases</w:t>
      </w:r>
      <w:bookmarkEnd w:id="44"/>
    </w:p>
    <w:p w14:paraId="6CAEEFF9" w14:textId="65667E1C" w:rsidR="6A0D2745" w:rsidRDefault="6A0D2745" w:rsidP="6A0D2745">
      <w:pPr>
        <w:rPr>
          <w:rFonts w:ascii="Arial" w:eastAsia="Arial" w:hAnsi="Arial" w:cs="Arial"/>
          <w:color w:val="000000" w:themeColor="text1"/>
          <w:lang w:val="en-US"/>
        </w:rPr>
      </w:pPr>
      <w:r w:rsidRPr="6A0D2745">
        <w:rPr>
          <w:lang w:val="en-US"/>
        </w:rPr>
        <w:t>The use cases are:</w:t>
      </w:r>
    </w:p>
    <w:p w14:paraId="2B115D4D" w14:textId="4534FB19" w:rsidR="6A0D2745" w:rsidRDefault="6A0D2745" w:rsidP="6A0D2745">
      <w:pPr>
        <w:rPr>
          <w:rFonts w:ascii="Arial" w:eastAsia="Arial" w:hAnsi="Arial" w:cs="Arial"/>
          <w:color w:val="000000" w:themeColor="text1"/>
          <w:lang w:val="en-US"/>
        </w:rPr>
      </w:pPr>
      <w:r w:rsidRPr="6A0D2745">
        <w:rPr>
          <w:b/>
          <w:bCs/>
          <w:lang w:val="en-US"/>
        </w:rPr>
        <w:t>Simulate lunar observations from Earth</w:t>
      </w:r>
      <w:r w:rsidRPr="6A0D2745">
        <w:rPr>
          <w:lang w:val="en-US"/>
        </w:rPr>
        <w:t>: The actor user will be able to simulate lunar observations for an observer position on Earth.</w:t>
      </w:r>
    </w:p>
    <w:p w14:paraId="748F8726" w14:textId="2DD60E76" w:rsidR="6A0D2745" w:rsidRDefault="6A0D2745" w:rsidP="6A0D2745">
      <w:pPr>
        <w:rPr>
          <w:rFonts w:ascii="Arial" w:eastAsia="Arial" w:hAnsi="Arial" w:cs="Arial"/>
          <w:color w:val="000000" w:themeColor="text1"/>
          <w:lang w:val="en-US"/>
        </w:rPr>
      </w:pPr>
      <w:r w:rsidRPr="6A0D2745">
        <w:rPr>
          <w:b/>
          <w:bCs/>
          <w:lang w:val="en-US"/>
        </w:rPr>
        <w:t xml:space="preserve">Simulate lunar observation for custom </w:t>
      </w:r>
      <w:proofErr w:type="spellStart"/>
      <w:r w:rsidRPr="6A0D2745">
        <w:rPr>
          <w:b/>
          <w:bCs/>
          <w:lang w:val="en-US"/>
        </w:rPr>
        <w:t>selenographic</w:t>
      </w:r>
      <w:proofErr w:type="spellEnd"/>
      <w:r w:rsidRPr="6A0D2745">
        <w:rPr>
          <w:b/>
          <w:bCs/>
          <w:lang w:val="en-US"/>
        </w:rPr>
        <w:t xml:space="preserve"> latitude and longitude</w:t>
      </w:r>
      <w:r w:rsidRPr="6A0D2745">
        <w:rPr>
          <w:lang w:val="en-US"/>
        </w:rPr>
        <w:t xml:space="preserve">: The actor user will be able to simulate lunar observations for a custom observer and solar </w:t>
      </w:r>
      <w:proofErr w:type="spellStart"/>
      <w:r w:rsidRPr="6A0D2745">
        <w:rPr>
          <w:lang w:val="en-US"/>
        </w:rPr>
        <w:t>selenographic</w:t>
      </w:r>
      <w:proofErr w:type="spellEnd"/>
      <w:r w:rsidRPr="6A0D2745">
        <w:rPr>
          <w:lang w:val="en-US"/>
        </w:rPr>
        <w:t xml:space="preserve"> latitude and longitudes.</w:t>
      </w:r>
    </w:p>
    <w:p w14:paraId="14BDE98B" w14:textId="47E2E73F" w:rsidR="6A0D2745" w:rsidRDefault="6A0D2745" w:rsidP="6A0D2745">
      <w:pPr>
        <w:rPr>
          <w:rFonts w:ascii="Arial" w:eastAsia="Arial" w:hAnsi="Arial" w:cs="Arial"/>
          <w:color w:val="000000" w:themeColor="text1"/>
          <w:lang w:val="en-US"/>
        </w:rPr>
      </w:pPr>
      <w:r w:rsidRPr="6A0D2745">
        <w:rPr>
          <w:b/>
          <w:bCs/>
          <w:lang w:val="en-US"/>
        </w:rPr>
        <w:t>Simulate the lunar observations for a user-defined spectral response</w:t>
      </w:r>
      <w:r w:rsidRPr="6A0D2745">
        <w:rPr>
          <w:lang w:val="en-US"/>
        </w:rPr>
        <w:t>: The actor user will be able to simulate the lunar observations for a specific user defined instrument spectral response SRF.</w:t>
      </w:r>
    </w:p>
    <w:p w14:paraId="662F8B21" w14:textId="5E41B0B4" w:rsidR="6A0D2745" w:rsidRDefault="6A0D2745" w:rsidP="6A0D2745">
      <w:pPr>
        <w:rPr>
          <w:rFonts w:ascii="Arial" w:eastAsia="Arial" w:hAnsi="Arial" w:cs="Arial"/>
          <w:color w:val="000000" w:themeColor="text1"/>
          <w:lang w:val="en-US"/>
        </w:rPr>
      </w:pPr>
      <w:r w:rsidRPr="6A0D2745">
        <w:rPr>
          <w:b/>
          <w:bCs/>
          <w:lang w:val="en-US"/>
        </w:rPr>
        <w:t>Simulate lunar observations from a satellite position</w:t>
      </w:r>
      <w:r w:rsidRPr="6A0D2745">
        <w:rPr>
          <w:lang w:val="en-US"/>
        </w:rPr>
        <w:t>: The actor user will be able to simulate lunar observations from a satellite position, for at least the satellites defined in RNF104.</w:t>
      </w:r>
    </w:p>
    <w:p w14:paraId="59AF4ECB" w14:textId="69591C72" w:rsidR="6A0D2745" w:rsidRDefault="6A0D2745" w:rsidP="6A0D2745">
      <w:pPr>
        <w:rPr>
          <w:rFonts w:ascii="Arial" w:eastAsia="Arial" w:hAnsi="Arial" w:cs="Arial"/>
          <w:color w:val="000000" w:themeColor="text1"/>
          <w:lang w:val="en-US"/>
        </w:rPr>
      </w:pPr>
      <w:r w:rsidRPr="6A0D2745">
        <w:rPr>
          <w:b/>
          <w:bCs/>
          <w:lang w:val="en-US"/>
        </w:rPr>
        <w:t>Compare lunar observations from a remote sensing instrument</w:t>
      </w:r>
      <w:r w:rsidRPr="6A0D2745">
        <w:rPr>
          <w:lang w:val="en-US"/>
        </w:rPr>
        <w:t>: The actor user will be able to perform comparisons of lunar observations from a remote sensing instrument to the LIME output.</w:t>
      </w:r>
    </w:p>
    <w:p w14:paraId="1C90C26A" w14:textId="38C8E239" w:rsidR="6A0D2745" w:rsidRDefault="6A0D2745" w:rsidP="6A0D2745">
      <w:pPr>
        <w:rPr>
          <w:rFonts w:ascii="Arial" w:eastAsia="Arial" w:hAnsi="Arial" w:cs="Arial"/>
          <w:color w:val="000000" w:themeColor="text1"/>
          <w:lang w:val="en-US"/>
        </w:rPr>
      </w:pPr>
      <w:r w:rsidRPr="6A0D2745">
        <w:rPr>
          <w:b/>
          <w:bCs/>
          <w:lang w:val="en-US"/>
        </w:rPr>
        <w:t>Export plot</w:t>
      </w:r>
      <w:r w:rsidRPr="6A0D2745">
        <w:rPr>
          <w:lang w:val="en-US"/>
        </w:rPr>
        <w:t>: The actor user will be able to export plots.</w:t>
      </w:r>
    </w:p>
    <w:p w14:paraId="146CCAB7" w14:textId="13BC56AB" w:rsidR="6A0D2745" w:rsidRDefault="6A0D2745" w:rsidP="6A0D2745">
      <w:pPr>
        <w:rPr>
          <w:rFonts w:ascii="Arial" w:eastAsia="Arial" w:hAnsi="Arial" w:cs="Arial"/>
          <w:color w:val="000000" w:themeColor="text1"/>
          <w:lang w:val="en-US"/>
        </w:rPr>
      </w:pPr>
      <w:r w:rsidRPr="6A0D2745">
        <w:rPr>
          <w:b/>
          <w:bCs/>
          <w:lang w:val="en-US"/>
        </w:rPr>
        <w:t>Manually check for updates</w:t>
      </w:r>
      <w:r w:rsidRPr="6A0D2745">
        <w:rPr>
          <w:lang w:val="en-US"/>
        </w:rPr>
        <w:t>: The actor user will be able to manually check for updates.</w:t>
      </w:r>
    </w:p>
    <w:p w14:paraId="6D319EFE" w14:textId="71AED983" w:rsidR="6A0D2745" w:rsidRDefault="6A0D2745" w:rsidP="6A0D2745">
      <w:pPr>
        <w:rPr>
          <w:lang w:val="en-US"/>
        </w:rPr>
      </w:pPr>
    </w:p>
    <w:p w14:paraId="6C7D6756" w14:textId="47173DC3" w:rsidR="6A0D2745" w:rsidRDefault="6A0D2745" w:rsidP="6A0D2745">
      <w:r>
        <w:rPr>
          <w:noProof/>
        </w:rPr>
        <w:drawing>
          <wp:inline distT="0" distB="0" distL="0" distR="0" wp14:anchorId="371CD1F8" wp14:editId="712667FD">
            <wp:extent cx="5724524" cy="3495675"/>
            <wp:effectExtent l="0" t="0" r="0" b="0"/>
            <wp:docPr id="694579172" name="Picture 694579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extLst>
                        <a:ext uri="{28A0092B-C50C-407E-A947-70E740481C1C}">
                          <a14:useLocalDpi xmlns:a14="http://schemas.microsoft.com/office/drawing/2010/main" val="0"/>
                        </a:ext>
                      </a:extLst>
                    </a:blip>
                    <a:stretch>
                      <a:fillRect/>
                    </a:stretch>
                  </pic:blipFill>
                  <pic:spPr>
                    <a:xfrm>
                      <a:off x="0" y="0"/>
                      <a:ext cx="5724524" cy="3495675"/>
                    </a:xfrm>
                    <a:prstGeom prst="rect">
                      <a:avLst/>
                    </a:prstGeom>
                  </pic:spPr>
                </pic:pic>
              </a:graphicData>
            </a:graphic>
          </wp:inline>
        </w:drawing>
      </w:r>
      <w:r>
        <w:br/>
      </w:r>
    </w:p>
    <w:p w14:paraId="5BC51A37" w14:textId="6CCB0209" w:rsidR="6A0D2745" w:rsidRDefault="6A0D2745" w:rsidP="6A0D2745"/>
    <w:sectPr w:rsidR="6A0D2745" w:rsidSect="004E67CC">
      <w:headerReference w:type="default" r:id="rId24"/>
      <w:footerReference w:type="default" r:id="rId25"/>
      <w:headerReference w:type="first" r:id="rId26"/>
      <w:footerReference w:type="first" r:id="rId27"/>
      <w:pgSz w:w="11906" w:h="16838"/>
      <w:pgMar w:top="1440" w:right="1440" w:bottom="1440" w:left="1440" w:header="708" w:footer="708"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2" w:author="Pieter De Vis" w:date="2022-03-14T18:32:00Z" w:initials="PV">
    <w:p w14:paraId="53DF05A8" w14:textId="2CF3983C" w:rsidR="1A010323" w:rsidRDefault="1A010323">
      <w:pPr>
        <w:pStyle w:val="Textocomentario"/>
      </w:pPr>
      <w:r>
        <w:t xml:space="preserve">I've moved UVa authors to top of author list, as I think this more accurately represents that UVa led the development of this document (and D7). I haven't changed author order within each institute. </w:t>
      </w:r>
      <w:r>
        <w:rPr>
          <w:rStyle w:val="Refdecomentario"/>
        </w:rPr>
        <w:annotationRef/>
      </w:r>
    </w:p>
  </w:comment>
  <w:comment w:id="16" w:author="Pieter De Vis" w:date="2022-02-21T16:00:00Z" w:initials="PDV">
    <w:p w14:paraId="3906B62A" w14:textId="29D71773" w:rsidR="001B0910" w:rsidRDefault="001B0910">
      <w:pPr>
        <w:pStyle w:val="Textocomentario"/>
      </w:pPr>
      <w:r>
        <w:rPr>
          <w:rStyle w:val="Refdecomentario"/>
        </w:rPr>
        <w:annotationRef/>
      </w:r>
      <w:r>
        <w:t xml:space="preserve">I think for the end-to-end tests, it would be useful to describe </w:t>
      </w:r>
      <w:r w:rsidR="00E752CA">
        <w:t xml:space="preserve">what we will compare our outputs against. E.g. </w:t>
      </w:r>
      <w:r w:rsidR="00E75229">
        <w:t xml:space="preserve">we </w:t>
      </w:r>
      <w:r w:rsidR="00F203B8">
        <w:t>can</w:t>
      </w:r>
      <w:r w:rsidR="00E75229">
        <w:t xml:space="preserve"> compare to external datasets</w:t>
      </w:r>
      <w:r w:rsidR="00037226">
        <w:t xml:space="preserve"> or to</w:t>
      </w:r>
      <w:r w:rsidR="00E75229">
        <w:t xml:space="preserve"> simulated datasets w</w:t>
      </w:r>
      <w:r w:rsidR="00F203B8">
        <w:t>ith manual quality control</w:t>
      </w:r>
      <w:r w:rsidR="00037226">
        <w:t>, or to our own ASD data</w:t>
      </w:r>
      <w:r w:rsidR="00F203B8">
        <w:t>.</w:t>
      </w:r>
      <w:r w:rsidR="005230CF">
        <w:t xml:space="preserve"> Let’s discuss and make a plan during next meeting.</w:t>
      </w:r>
      <w:r>
        <w:rPr>
          <w:rStyle w:val="Refdecomentario"/>
        </w:rPr>
        <w:annotationRef/>
      </w:r>
    </w:p>
  </w:comment>
  <w:comment w:id="17" w:author="Javier Gatón Herguedas" w:date="2022-02-22T10:18:00Z" w:initials="JH">
    <w:p w14:paraId="48F1952E" w14:textId="631256C0" w:rsidR="1FB8F285" w:rsidRDefault="1FB8F285">
      <w:pPr>
        <w:pStyle w:val="Textocomentario"/>
      </w:pPr>
      <w:r>
        <w:t>Yes, that's a good idea.</w:t>
      </w:r>
      <w:r>
        <w:rPr>
          <w:rStyle w:val="Refdecomentario"/>
        </w:rPr>
        <w:annotationRef/>
      </w:r>
      <w:r>
        <w:rPr>
          <w:rStyle w:val="Refdecomentario"/>
        </w:rPr>
        <w:annotationRef/>
      </w:r>
    </w:p>
  </w:comment>
  <w:comment w:id="18" w:author="Pieter De Vis" w:date="2022-03-02T16:13:00Z" w:initials="PV">
    <w:p w14:paraId="38A3DF0D" w14:textId="05FAAD0B" w:rsidR="05458CCD" w:rsidRDefault="05458CCD">
      <w:pPr>
        <w:pStyle w:val="Textocomentario"/>
      </w:pPr>
      <w:r>
        <w:t>Added a sentence at the end of Section.</w:t>
      </w:r>
      <w:r>
        <w:rPr>
          <w:rStyle w:val="Refdecomentario"/>
        </w:rPr>
        <w:annotationRef/>
      </w:r>
      <w:r>
        <w:rPr>
          <w:rStyle w:val="Refdecomentario"/>
        </w:rPr>
        <w:annotationRef/>
      </w:r>
    </w:p>
  </w:comment>
  <w:comment w:id="32" w:author="Marc Bouvet" w:date="2022-03-18T12:43:00Z" w:initials="MB">
    <w:p w14:paraId="03E1307D" w14:textId="07918BBB" w:rsidR="1A010323" w:rsidRDefault="1A010323">
      <w:pPr>
        <w:pStyle w:val="Textocomentario"/>
      </w:pPr>
      <w:r>
        <w:t xml:space="preserve">Yes please. I would like that a user can launch the same simulation either from the GUI or from a command line by specifying in a configuration/input file(s) the simulation inputs/config parameters. This will allow integrating the tool in other processing contexts. </w:t>
      </w:r>
      <w:r>
        <w:rPr>
          <w:rStyle w:val="Refdecomentario"/>
        </w:rPr>
        <w:annotationRef/>
      </w:r>
      <w:r>
        <w:rPr>
          <w:rStyle w:val="Refdecomentario"/>
        </w:rPr>
        <w:annotationRef/>
      </w:r>
    </w:p>
  </w:comment>
  <w:comment w:id="33" w:author="Javier Gatón Herguedas" w:date="2022-03-28T11:45:00Z" w:initials="JH">
    <w:p w14:paraId="3267F0F3" w14:textId="293B8D20" w:rsidR="1C122BEA" w:rsidRDefault="1C122BEA">
      <w:pPr>
        <w:pStyle w:val="Textocomentario"/>
      </w:pPr>
      <w:r>
        <w:t>Okay 👍</w:t>
      </w:r>
      <w:r>
        <w:rPr>
          <w:rStyle w:val="Refdecomentario"/>
        </w:rPr>
        <w:annotationRef/>
      </w:r>
    </w:p>
  </w:comment>
  <w:comment w:id="34" w:author="Javier Gatón Herguedas" w:date="2022-03-28T11:50:00Z" w:initials="JH">
    <w:p w14:paraId="4BE6FF6E" w14:textId="2747387F" w:rsidR="1C122BEA" w:rsidRDefault="1C122BEA">
      <w:pPr>
        <w:pStyle w:val="Textocomentario"/>
      </w:pPr>
      <w:r>
        <w:t>This functionality is now described explicily in requirements RNF106 and RNF205</w:t>
      </w:r>
      <w:r>
        <w:rPr>
          <w:rStyle w:val="Refdecomentario"/>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3DF05A8" w15:done="1"/>
  <w15:commentEx w15:paraId="3906B62A" w15:done="1"/>
  <w15:commentEx w15:paraId="48F1952E" w15:paraIdParent="3906B62A" w15:done="1"/>
  <w15:commentEx w15:paraId="38A3DF0D" w15:paraIdParent="3906B62A" w15:done="1"/>
  <w15:commentEx w15:paraId="03E1307D" w15:done="1"/>
  <w15:commentEx w15:paraId="3267F0F3" w15:paraIdParent="03E1307D" w15:done="1"/>
  <w15:commentEx w15:paraId="4BE6FF6E" w15:paraIdParent="03E1307D"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6109F40A" w16cex:dateUtc="2022-03-14T18:32:00Z"/>
  <w16cex:commentExtensible w16cex:durableId="25BE35A2" w16cex:dateUtc="2022-02-21T16:00:00Z"/>
  <w16cex:commentExtensible w16cex:durableId="4BDBCF8B" w16cex:dateUtc="2022-02-22T09:18:00Z"/>
  <w16cex:commentExtensible w16cex:durableId="380B84F8" w16cex:dateUtc="2022-03-02T16:13:00Z"/>
  <w16cex:commentExtensible w16cex:durableId="04A6BA19" w16cex:dateUtc="2022-03-18T11:43:00Z"/>
  <w16cex:commentExtensible w16cex:durableId="14854778" w16cex:dateUtc="2022-03-28T09:45:00Z"/>
  <w16cex:commentExtensible w16cex:durableId="53CD4351" w16cex:dateUtc="2022-03-28T09:5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3DF05A8" w16cid:durableId="6109F40A"/>
  <w16cid:commentId w16cid:paraId="3906B62A" w16cid:durableId="25BE35A2"/>
  <w16cid:commentId w16cid:paraId="48F1952E" w16cid:durableId="4BDBCF8B"/>
  <w16cid:commentId w16cid:paraId="38A3DF0D" w16cid:durableId="380B84F8"/>
  <w16cid:commentId w16cid:paraId="03E1307D" w16cid:durableId="04A6BA19"/>
  <w16cid:commentId w16cid:paraId="3267F0F3" w16cid:durableId="14854778"/>
  <w16cid:commentId w16cid:paraId="4BE6FF6E" w16cid:durableId="53CD435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10787A" w14:textId="77777777" w:rsidR="00D360B2" w:rsidRDefault="00D360B2" w:rsidP="0041691B">
      <w:r>
        <w:separator/>
      </w:r>
    </w:p>
  </w:endnote>
  <w:endnote w:type="continuationSeparator" w:id="0">
    <w:p w14:paraId="10E759C9" w14:textId="77777777" w:rsidR="00D360B2" w:rsidRDefault="00D360B2" w:rsidP="0041691B">
      <w:r>
        <w:continuationSeparator/>
      </w:r>
    </w:p>
  </w:endnote>
  <w:endnote w:type="continuationNotice" w:id="1">
    <w:p w14:paraId="50C92710" w14:textId="77777777" w:rsidR="00D360B2" w:rsidRDefault="00D360B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Grande">
    <w:altName w:val="Segoe UI"/>
    <w:charset w:val="00"/>
    <w:family w:val="swiss"/>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86256613"/>
      <w:docPartObj>
        <w:docPartGallery w:val="Page Numbers (Bottom of Page)"/>
        <w:docPartUnique/>
      </w:docPartObj>
    </w:sdtPr>
    <w:sdtEndPr>
      <w:rPr>
        <w:color w:val="7F7F7F" w:themeColor="background1" w:themeShade="7F"/>
        <w:spacing w:val="60"/>
      </w:rPr>
    </w:sdtEndPr>
    <w:sdtContent>
      <w:p w14:paraId="64C870D6" w14:textId="77777777" w:rsidR="004E67CC" w:rsidRDefault="004E67CC">
        <w:pPr>
          <w:pStyle w:val="Piedepgina"/>
          <w:pBdr>
            <w:top w:val="single" w:sz="4" w:space="1" w:color="D9D9D9" w:themeColor="background1" w:themeShade="D9"/>
          </w:pBdr>
          <w:jc w:val="right"/>
        </w:pPr>
        <w:r>
          <w:fldChar w:fldCharType="begin"/>
        </w:r>
        <w:r>
          <w:instrText xml:space="preserve"> PAGE   \* MERGEFORMAT </w:instrText>
        </w:r>
        <w:r>
          <w:fldChar w:fldCharType="separate"/>
        </w:r>
        <w:r>
          <w:rPr>
            <w:noProof/>
          </w:rPr>
          <w:t>17</w:t>
        </w:r>
        <w:r>
          <w:rPr>
            <w:noProof/>
          </w:rPr>
          <w:fldChar w:fldCharType="end"/>
        </w:r>
        <w:r>
          <w:t xml:space="preserve"> | </w:t>
        </w:r>
        <w:r>
          <w:rPr>
            <w:color w:val="7F7F7F" w:themeColor="background1" w:themeShade="7F"/>
            <w:spacing w:val="60"/>
          </w:rPr>
          <w:t>Page</w:t>
        </w:r>
      </w:p>
    </w:sdtContent>
  </w:sdt>
  <w:p w14:paraId="789DA3AC" w14:textId="77777777" w:rsidR="004E67CC" w:rsidRDefault="004E67CC" w:rsidP="0041691B">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1A010323" w14:paraId="72DFFE76" w14:textId="77777777" w:rsidTr="1A010323">
      <w:tc>
        <w:tcPr>
          <w:tcW w:w="3005" w:type="dxa"/>
        </w:tcPr>
        <w:p w14:paraId="562A4982" w14:textId="5F11ECF8" w:rsidR="1A010323" w:rsidRDefault="1A010323" w:rsidP="1A010323">
          <w:pPr>
            <w:pStyle w:val="Encabezado"/>
            <w:ind w:left="-115"/>
          </w:pPr>
        </w:p>
      </w:tc>
      <w:tc>
        <w:tcPr>
          <w:tcW w:w="3005" w:type="dxa"/>
        </w:tcPr>
        <w:p w14:paraId="17545DD8" w14:textId="78D0C698" w:rsidR="1A010323" w:rsidRDefault="1A010323" w:rsidP="1A010323">
          <w:pPr>
            <w:pStyle w:val="Encabezado"/>
            <w:jc w:val="center"/>
          </w:pPr>
        </w:p>
      </w:tc>
      <w:tc>
        <w:tcPr>
          <w:tcW w:w="3005" w:type="dxa"/>
        </w:tcPr>
        <w:p w14:paraId="0F49FDC9" w14:textId="4FF924A6" w:rsidR="1A010323" w:rsidRDefault="1A010323" w:rsidP="1A010323">
          <w:pPr>
            <w:pStyle w:val="Encabezado"/>
            <w:ind w:right="-115"/>
            <w:jc w:val="right"/>
          </w:pPr>
        </w:p>
      </w:tc>
    </w:tr>
  </w:tbl>
  <w:p w14:paraId="26B94264" w14:textId="18DEFECE" w:rsidR="1A010323" w:rsidRDefault="1A010323" w:rsidP="1A01032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BC5AF8" w14:textId="77777777" w:rsidR="00D360B2" w:rsidRDefault="00D360B2" w:rsidP="0041691B">
      <w:r>
        <w:separator/>
      </w:r>
    </w:p>
  </w:footnote>
  <w:footnote w:type="continuationSeparator" w:id="0">
    <w:p w14:paraId="14309758" w14:textId="77777777" w:rsidR="00D360B2" w:rsidRDefault="00D360B2" w:rsidP="0041691B">
      <w:r>
        <w:continuationSeparator/>
      </w:r>
    </w:p>
  </w:footnote>
  <w:footnote w:type="continuationNotice" w:id="1">
    <w:p w14:paraId="2D37F454" w14:textId="77777777" w:rsidR="00D360B2" w:rsidRDefault="00D360B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1A010323" w14:paraId="145CBABB" w14:textId="77777777" w:rsidTr="1A010323">
      <w:tc>
        <w:tcPr>
          <w:tcW w:w="3005" w:type="dxa"/>
        </w:tcPr>
        <w:p w14:paraId="6E4D820A" w14:textId="69E26328" w:rsidR="1A010323" w:rsidRDefault="1A010323" w:rsidP="1A010323">
          <w:pPr>
            <w:pStyle w:val="Encabezado"/>
            <w:ind w:left="-115"/>
          </w:pPr>
        </w:p>
      </w:tc>
      <w:tc>
        <w:tcPr>
          <w:tcW w:w="3005" w:type="dxa"/>
        </w:tcPr>
        <w:p w14:paraId="5C6F5ED6" w14:textId="0CAA6645" w:rsidR="1A010323" w:rsidRDefault="1A010323" w:rsidP="1A010323">
          <w:pPr>
            <w:pStyle w:val="Encabezado"/>
            <w:jc w:val="center"/>
          </w:pPr>
        </w:p>
      </w:tc>
      <w:tc>
        <w:tcPr>
          <w:tcW w:w="3005" w:type="dxa"/>
        </w:tcPr>
        <w:p w14:paraId="13C46ABF" w14:textId="601CC167" w:rsidR="1A010323" w:rsidRDefault="1A010323" w:rsidP="1A010323">
          <w:pPr>
            <w:pStyle w:val="Encabezado"/>
            <w:ind w:right="-115"/>
            <w:jc w:val="right"/>
          </w:pPr>
        </w:p>
      </w:tc>
    </w:tr>
  </w:tbl>
  <w:p w14:paraId="67AE4721" w14:textId="5F09FE5F" w:rsidR="1A010323" w:rsidRDefault="1A010323" w:rsidP="1A010323">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1A010323" w14:paraId="00D4D44D" w14:textId="77777777" w:rsidTr="1A010323">
      <w:tc>
        <w:tcPr>
          <w:tcW w:w="3005" w:type="dxa"/>
        </w:tcPr>
        <w:p w14:paraId="1C5ED3CB" w14:textId="6749C0F7" w:rsidR="1A010323" w:rsidRDefault="1A010323" w:rsidP="1A010323">
          <w:pPr>
            <w:pStyle w:val="Encabezado"/>
            <w:ind w:left="-115"/>
          </w:pPr>
        </w:p>
      </w:tc>
      <w:tc>
        <w:tcPr>
          <w:tcW w:w="3005" w:type="dxa"/>
        </w:tcPr>
        <w:p w14:paraId="6C56AA39" w14:textId="4B93FF61" w:rsidR="1A010323" w:rsidRDefault="1A010323" w:rsidP="1A010323">
          <w:pPr>
            <w:pStyle w:val="Encabezado"/>
            <w:jc w:val="center"/>
          </w:pPr>
        </w:p>
      </w:tc>
      <w:tc>
        <w:tcPr>
          <w:tcW w:w="3005" w:type="dxa"/>
        </w:tcPr>
        <w:p w14:paraId="56078B4C" w14:textId="0028F8DD" w:rsidR="1A010323" w:rsidRDefault="1A010323" w:rsidP="1A010323">
          <w:pPr>
            <w:pStyle w:val="Encabezado"/>
            <w:ind w:right="-115"/>
            <w:jc w:val="right"/>
          </w:pPr>
        </w:p>
      </w:tc>
    </w:tr>
  </w:tbl>
  <w:p w14:paraId="20D4B830" w14:textId="2C638078" w:rsidR="1A010323" w:rsidRDefault="1A010323" w:rsidP="1A010323">
    <w:pPr>
      <w:pStyle w:val="Encabezado"/>
    </w:pPr>
  </w:p>
</w:hdr>
</file>

<file path=word/intelligence.xml><?xml version="1.0" encoding="utf-8"?>
<int:Intelligence xmlns:int="http://schemas.microsoft.com/office/intelligence/2019/intelligence">
  <int:IntelligenceSettings/>
  <int:Manifest>
    <int:WordHash hashCode="6hdoYQn4Ci2X26" id="zzdHNY8w"/>
    <int:WordHash hashCode="oK5qqddLJkLSRU" id="6Cz7Zl4m"/>
    <int:WordHash hashCode="LSwqFADZeS7p4x" id="4kdee7f9"/>
    <int:ParagraphRange paragraphId="1110472418" textId="1325301991" start="0" length="12" invalidationStart="0" invalidationLength="12" id="DLhkNOzI"/>
    <int:ParagraphRange paragraphId="1110472418" textId="1200749865" start="9" length="12" invalidationStart="9" invalidationLength="12" id="53OaaSqC"/>
    <int:WordHash hashCode="kxH7lRs6ReVCue" id="vDUISzph"/>
  </int:Manifest>
  <int:Observations>
    <int:Content id="zzdHNY8w">
      <int:Rejection type="LegacyProofing"/>
    </int:Content>
    <int:Content id="6Cz7Zl4m">
      <int:Rejection type="LegacyProofing"/>
    </int:Content>
    <int:Content id="4kdee7f9">
      <int:Rejection type="LegacyProofing"/>
    </int:Content>
    <int:Content id="DLhkNOzI">
      <int:Rejection type="LegacyProofing"/>
    </int:Content>
    <int:Content id="53OaaSqC">
      <int:Rejection type="LegacyProofing"/>
    </int:Content>
    <int:Content id="vDUISzph">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F28FB"/>
    <w:multiLevelType w:val="hybridMultilevel"/>
    <w:tmpl w:val="FFFFFFFF"/>
    <w:lvl w:ilvl="0" w:tplc="A4FE377A">
      <w:start w:val="1"/>
      <w:numFmt w:val="decimal"/>
      <w:lvlText w:val="%1."/>
      <w:lvlJc w:val="left"/>
      <w:pPr>
        <w:ind w:left="720" w:hanging="360"/>
      </w:pPr>
    </w:lvl>
    <w:lvl w:ilvl="1" w:tplc="B686D642">
      <w:start w:val="1"/>
      <w:numFmt w:val="lowerLetter"/>
      <w:lvlText w:val="%2."/>
      <w:lvlJc w:val="left"/>
      <w:pPr>
        <w:ind w:left="1440" w:hanging="360"/>
      </w:pPr>
    </w:lvl>
    <w:lvl w:ilvl="2" w:tplc="2F960866">
      <w:start w:val="1"/>
      <w:numFmt w:val="lowerRoman"/>
      <w:lvlText w:val="%3."/>
      <w:lvlJc w:val="right"/>
      <w:pPr>
        <w:ind w:left="2160" w:hanging="180"/>
      </w:pPr>
    </w:lvl>
    <w:lvl w:ilvl="3" w:tplc="AF667D52">
      <w:start w:val="1"/>
      <w:numFmt w:val="decimal"/>
      <w:lvlText w:val="%4."/>
      <w:lvlJc w:val="left"/>
      <w:pPr>
        <w:ind w:left="2880" w:hanging="360"/>
      </w:pPr>
    </w:lvl>
    <w:lvl w:ilvl="4" w:tplc="2624A344">
      <w:start w:val="1"/>
      <w:numFmt w:val="lowerLetter"/>
      <w:lvlText w:val="%5."/>
      <w:lvlJc w:val="left"/>
      <w:pPr>
        <w:ind w:left="3600" w:hanging="360"/>
      </w:pPr>
    </w:lvl>
    <w:lvl w:ilvl="5" w:tplc="F452A1CE">
      <w:start w:val="1"/>
      <w:numFmt w:val="lowerRoman"/>
      <w:lvlText w:val="%6."/>
      <w:lvlJc w:val="right"/>
      <w:pPr>
        <w:ind w:left="4320" w:hanging="180"/>
      </w:pPr>
    </w:lvl>
    <w:lvl w:ilvl="6" w:tplc="03B814A6">
      <w:start w:val="1"/>
      <w:numFmt w:val="decimal"/>
      <w:lvlText w:val="%7."/>
      <w:lvlJc w:val="left"/>
      <w:pPr>
        <w:ind w:left="5040" w:hanging="360"/>
      </w:pPr>
    </w:lvl>
    <w:lvl w:ilvl="7" w:tplc="A988410C">
      <w:start w:val="1"/>
      <w:numFmt w:val="lowerLetter"/>
      <w:lvlText w:val="%8."/>
      <w:lvlJc w:val="left"/>
      <w:pPr>
        <w:ind w:left="5760" w:hanging="360"/>
      </w:pPr>
    </w:lvl>
    <w:lvl w:ilvl="8" w:tplc="EE7EF306">
      <w:start w:val="1"/>
      <w:numFmt w:val="lowerRoman"/>
      <w:lvlText w:val="%9."/>
      <w:lvlJc w:val="right"/>
      <w:pPr>
        <w:ind w:left="6480" w:hanging="180"/>
      </w:pPr>
    </w:lvl>
  </w:abstractNum>
  <w:abstractNum w:abstractNumId="1" w15:restartNumberingAfterBreak="0">
    <w:nsid w:val="03673A4C"/>
    <w:multiLevelType w:val="hybridMultilevel"/>
    <w:tmpl w:val="FFFFFFFF"/>
    <w:lvl w:ilvl="0" w:tplc="857E9D48">
      <w:start w:val="1"/>
      <w:numFmt w:val="bullet"/>
      <w:lvlText w:val=""/>
      <w:lvlJc w:val="left"/>
      <w:pPr>
        <w:ind w:left="720" w:hanging="360"/>
      </w:pPr>
      <w:rPr>
        <w:rFonts w:ascii="Symbol" w:hAnsi="Symbol" w:hint="default"/>
      </w:rPr>
    </w:lvl>
    <w:lvl w:ilvl="1" w:tplc="5D68F440">
      <w:start w:val="1"/>
      <w:numFmt w:val="bullet"/>
      <w:lvlText w:val="o"/>
      <w:lvlJc w:val="left"/>
      <w:pPr>
        <w:ind w:left="1440" w:hanging="360"/>
      </w:pPr>
      <w:rPr>
        <w:rFonts w:ascii="Courier New" w:hAnsi="Courier New" w:hint="default"/>
      </w:rPr>
    </w:lvl>
    <w:lvl w:ilvl="2" w:tplc="02E09D6E">
      <w:start w:val="1"/>
      <w:numFmt w:val="bullet"/>
      <w:lvlText w:val=""/>
      <w:lvlJc w:val="left"/>
      <w:pPr>
        <w:ind w:left="2160" w:hanging="360"/>
      </w:pPr>
      <w:rPr>
        <w:rFonts w:ascii="Wingdings" w:hAnsi="Wingdings" w:hint="default"/>
      </w:rPr>
    </w:lvl>
    <w:lvl w:ilvl="3" w:tplc="F4260FA8">
      <w:start w:val="1"/>
      <w:numFmt w:val="bullet"/>
      <w:lvlText w:val=""/>
      <w:lvlJc w:val="left"/>
      <w:pPr>
        <w:ind w:left="2880" w:hanging="360"/>
      </w:pPr>
      <w:rPr>
        <w:rFonts w:ascii="Symbol" w:hAnsi="Symbol" w:hint="default"/>
      </w:rPr>
    </w:lvl>
    <w:lvl w:ilvl="4" w:tplc="FA4497F8">
      <w:start w:val="1"/>
      <w:numFmt w:val="bullet"/>
      <w:lvlText w:val="o"/>
      <w:lvlJc w:val="left"/>
      <w:pPr>
        <w:ind w:left="3600" w:hanging="360"/>
      </w:pPr>
      <w:rPr>
        <w:rFonts w:ascii="Courier New" w:hAnsi="Courier New" w:hint="default"/>
      </w:rPr>
    </w:lvl>
    <w:lvl w:ilvl="5" w:tplc="9A9A9B6C">
      <w:start w:val="1"/>
      <w:numFmt w:val="bullet"/>
      <w:lvlText w:val=""/>
      <w:lvlJc w:val="left"/>
      <w:pPr>
        <w:ind w:left="4320" w:hanging="360"/>
      </w:pPr>
      <w:rPr>
        <w:rFonts w:ascii="Wingdings" w:hAnsi="Wingdings" w:hint="default"/>
      </w:rPr>
    </w:lvl>
    <w:lvl w:ilvl="6" w:tplc="E3525540">
      <w:start w:val="1"/>
      <w:numFmt w:val="bullet"/>
      <w:lvlText w:val=""/>
      <w:lvlJc w:val="left"/>
      <w:pPr>
        <w:ind w:left="5040" w:hanging="360"/>
      </w:pPr>
      <w:rPr>
        <w:rFonts w:ascii="Symbol" w:hAnsi="Symbol" w:hint="default"/>
      </w:rPr>
    </w:lvl>
    <w:lvl w:ilvl="7" w:tplc="031226D0">
      <w:start w:val="1"/>
      <w:numFmt w:val="bullet"/>
      <w:lvlText w:val="o"/>
      <w:lvlJc w:val="left"/>
      <w:pPr>
        <w:ind w:left="5760" w:hanging="360"/>
      </w:pPr>
      <w:rPr>
        <w:rFonts w:ascii="Courier New" w:hAnsi="Courier New" w:hint="default"/>
      </w:rPr>
    </w:lvl>
    <w:lvl w:ilvl="8" w:tplc="58F88B72">
      <w:start w:val="1"/>
      <w:numFmt w:val="bullet"/>
      <w:lvlText w:val=""/>
      <w:lvlJc w:val="left"/>
      <w:pPr>
        <w:ind w:left="6480" w:hanging="360"/>
      </w:pPr>
      <w:rPr>
        <w:rFonts w:ascii="Wingdings" w:hAnsi="Wingdings" w:hint="default"/>
      </w:rPr>
    </w:lvl>
  </w:abstractNum>
  <w:abstractNum w:abstractNumId="2" w15:restartNumberingAfterBreak="0">
    <w:nsid w:val="0A370986"/>
    <w:multiLevelType w:val="multilevel"/>
    <w:tmpl w:val="60948AD6"/>
    <w:styleLink w:val="CurrentList1"/>
    <w:lvl w:ilvl="0">
      <w:start w:val="1"/>
      <w:numFmt w:val="decimal"/>
      <w:lvlText w:val="%1."/>
      <w:lvlJc w:val="left"/>
      <w:pPr>
        <w:ind w:left="432" w:hanging="432"/>
      </w:pPr>
      <w:rPr>
        <w:rFonts w:asciiTheme="majorHAnsi" w:eastAsiaTheme="majorEastAsia" w:hAnsiTheme="majorHAnsi" w:cstheme="majorBidi"/>
      </w:rPr>
    </w:lvl>
    <w:lvl w:ilvl="1">
      <w:start w:val="1"/>
      <w:numFmt w:val="decimal"/>
      <w:lvlText w:val="%1.%2"/>
      <w:lvlJc w:val="left"/>
      <w:pPr>
        <w:ind w:left="576" w:hanging="576"/>
      </w:pPr>
      <w:rPr>
        <w:rFonts w:hint="default"/>
      </w:rPr>
    </w:lvl>
    <w:lvl w:ilvl="2">
      <w:start w:val="1"/>
      <w:numFmt w:val="decimal"/>
      <w:lvlText w:val="%1.%2.%3"/>
      <w:lvlJc w:val="left"/>
      <w:pPr>
        <w:ind w:left="720" w:hanging="720"/>
      </w:pPr>
    </w:lvl>
    <w:lvl w:ilvl="3">
      <w:start w:val="1"/>
      <w:numFmt w:val="decimal"/>
      <w:lvlText w:val="%1.%2.%3.%4"/>
      <w:lvlJc w:val="left"/>
      <w:pPr>
        <w:ind w:left="864" w:hanging="864"/>
      </w:pPr>
      <w:rPr>
        <w:rFonts w:hint="default"/>
      </w:rPr>
    </w:lvl>
    <w:lvl w:ilvl="4">
      <w:start w:val="1"/>
      <w:numFmt w:val="none"/>
      <w:lvlText w:val=""/>
      <w:lvlJc w:val="left"/>
      <w:pPr>
        <w:ind w:left="0" w:firstLine="0"/>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 w15:restartNumberingAfterBreak="0">
    <w:nsid w:val="113B2FC4"/>
    <w:multiLevelType w:val="multilevel"/>
    <w:tmpl w:val="7FAEA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7739F6"/>
    <w:multiLevelType w:val="hybridMultilevel"/>
    <w:tmpl w:val="FFFFFFFF"/>
    <w:lvl w:ilvl="0" w:tplc="A1664C60">
      <w:start w:val="1"/>
      <w:numFmt w:val="decimal"/>
      <w:lvlText w:val="%1."/>
      <w:lvlJc w:val="left"/>
      <w:pPr>
        <w:ind w:left="720" w:hanging="360"/>
      </w:pPr>
    </w:lvl>
    <w:lvl w:ilvl="1" w:tplc="646E37F6">
      <w:start w:val="1"/>
      <w:numFmt w:val="lowerLetter"/>
      <w:lvlText w:val="%2."/>
      <w:lvlJc w:val="left"/>
      <w:pPr>
        <w:ind w:left="1440" w:hanging="360"/>
      </w:pPr>
    </w:lvl>
    <w:lvl w:ilvl="2" w:tplc="3842C7AA">
      <w:start w:val="1"/>
      <w:numFmt w:val="lowerRoman"/>
      <w:lvlText w:val="%3."/>
      <w:lvlJc w:val="right"/>
      <w:pPr>
        <w:ind w:left="2160" w:hanging="180"/>
      </w:pPr>
    </w:lvl>
    <w:lvl w:ilvl="3" w:tplc="3B30242E">
      <w:start w:val="1"/>
      <w:numFmt w:val="decimal"/>
      <w:lvlText w:val="%4."/>
      <w:lvlJc w:val="left"/>
      <w:pPr>
        <w:ind w:left="2880" w:hanging="360"/>
      </w:pPr>
    </w:lvl>
    <w:lvl w:ilvl="4" w:tplc="43965A5E">
      <w:start w:val="1"/>
      <w:numFmt w:val="lowerLetter"/>
      <w:lvlText w:val="%5."/>
      <w:lvlJc w:val="left"/>
      <w:pPr>
        <w:ind w:left="3600" w:hanging="360"/>
      </w:pPr>
    </w:lvl>
    <w:lvl w:ilvl="5" w:tplc="64383CF8">
      <w:start w:val="1"/>
      <w:numFmt w:val="lowerRoman"/>
      <w:lvlText w:val="%6."/>
      <w:lvlJc w:val="right"/>
      <w:pPr>
        <w:ind w:left="4320" w:hanging="180"/>
      </w:pPr>
    </w:lvl>
    <w:lvl w:ilvl="6" w:tplc="71AADF14">
      <w:start w:val="1"/>
      <w:numFmt w:val="decimal"/>
      <w:lvlText w:val="%7."/>
      <w:lvlJc w:val="left"/>
      <w:pPr>
        <w:ind w:left="5040" w:hanging="360"/>
      </w:pPr>
    </w:lvl>
    <w:lvl w:ilvl="7" w:tplc="C1E4BA20">
      <w:start w:val="1"/>
      <w:numFmt w:val="lowerLetter"/>
      <w:lvlText w:val="%8."/>
      <w:lvlJc w:val="left"/>
      <w:pPr>
        <w:ind w:left="5760" w:hanging="360"/>
      </w:pPr>
    </w:lvl>
    <w:lvl w:ilvl="8" w:tplc="D220A51C">
      <w:start w:val="1"/>
      <w:numFmt w:val="lowerRoman"/>
      <w:lvlText w:val="%9."/>
      <w:lvlJc w:val="right"/>
      <w:pPr>
        <w:ind w:left="6480" w:hanging="180"/>
      </w:pPr>
    </w:lvl>
  </w:abstractNum>
  <w:abstractNum w:abstractNumId="5" w15:restartNumberingAfterBreak="0">
    <w:nsid w:val="28B25DEF"/>
    <w:multiLevelType w:val="hybridMultilevel"/>
    <w:tmpl w:val="FFFFFFFF"/>
    <w:lvl w:ilvl="0" w:tplc="A3D83980">
      <w:start w:val="1"/>
      <w:numFmt w:val="decimal"/>
      <w:lvlText w:val="%1."/>
      <w:lvlJc w:val="left"/>
      <w:pPr>
        <w:ind w:left="720" w:hanging="360"/>
      </w:pPr>
    </w:lvl>
    <w:lvl w:ilvl="1" w:tplc="675EFB02">
      <w:start w:val="1"/>
      <w:numFmt w:val="lowerLetter"/>
      <w:lvlText w:val="%2."/>
      <w:lvlJc w:val="left"/>
      <w:pPr>
        <w:ind w:left="1440" w:hanging="360"/>
      </w:pPr>
    </w:lvl>
    <w:lvl w:ilvl="2" w:tplc="30E2A684">
      <w:start w:val="1"/>
      <w:numFmt w:val="lowerRoman"/>
      <w:lvlText w:val="%3."/>
      <w:lvlJc w:val="right"/>
      <w:pPr>
        <w:ind w:left="2160" w:hanging="180"/>
      </w:pPr>
    </w:lvl>
    <w:lvl w:ilvl="3" w:tplc="8D94C864">
      <w:start w:val="1"/>
      <w:numFmt w:val="decimal"/>
      <w:lvlText w:val="%4."/>
      <w:lvlJc w:val="left"/>
      <w:pPr>
        <w:ind w:left="2880" w:hanging="360"/>
      </w:pPr>
    </w:lvl>
    <w:lvl w:ilvl="4" w:tplc="40ECFD0C">
      <w:start w:val="1"/>
      <w:numFmt w:val="lowerLetter"/>
      <w:lvlText w:val="%5."/>
      <w:lvlJc w:val="left"/>
      <w:pPr>
        <w:ind w:left="3600" w:hanging="360"/>
      </w:pPr>
    </w:lvl>
    <w:lvl w:ilvl="5" w:tplc="700A8C7C">
      <w:start w:val="1"/>
      <w:numFmt w:val="lowerRoman"/>
      <w:lvlText w:val="%6."/>
      <w:lvlJc w:val="right"/>
      <w:pPr>
        <w:ind w:left="4320" w:hanging="180"/>
      </w:pPr>
    </w:lvl>
    <w:lvl w:ilvl="6" w:tplc="DEDAF474">
      <w:start w:val="1"/>
      <w:numFmt w:val="decimal"/>
      <w:lvlText w:val="%7."/>
      <w:lvlJc w:val="left"/>
      <w:pPr>
        <w:ind w:left="5040" w:hanging="360"/>
      </w:pPr>
    </w:lvl>
    <w:lvl w:ilvl="7" w:tplc="AA60BD18">
      <w:start w:val="1"/>
      <w:numFmt w:val="lowerLetter"/>
      <w:lvlText w:val="%8."/>
      <w:lvlJc w:val="left"/>
      <w:pPr>
        <w:ind w:left="5760" w:hanging="360"/>
      </w:pPr>
    </w:lvl>
    <w:lvl w:ilvl="8" w:tplc="DB8ADA5E">
      <w:start w:val="1"/>
      <w:numFmt w:val="lowerRoman"/>
      <w:lvlText w:val="%9."/>
      <w:lvlJc w:val="right"/>
      <w:pPr>
        <w:ind w:left="6480" w:hanging="180"/>
      </w:pPr>
    </w:lvl>
  </w:abstractNum>
  <w:abstractNum w:abstractNumId="6" w15:restartNumberingAfterBreak="0">
    <w:nsid w:val="394424AF"/>
    <w:multiLevelType w:val="multilevel"/>
    <w:tmpl w:val="B418AF38"/>
    <w:lvl w:ilvl="0">
      <w:start w:val="1"/>
      <w:numFmt w:val="decimal"/>
      <w:lvlText w:val="%1"/>
      <w:lvlJc w:val="left"/>
      <w:pPr>
        <w:ind w:left="432" w:hanging="432"/>
      </w:pPr>
      <w:rPr>
        <w:rFonts w:hint="default"/>
        <w:lang w:val="en-US"/>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none"/>
      <w:suff w:val="nothing"/>
      <w:lvlText w:val=""/>
      <w:lvlJc w:val="left"/>
      <w:pPr>
        <w:ind w:left="0" w:firstLine="0"/>
      </w:pPr>
      <w:rPr>
        <w:rFonts w:hint="default"/>
      </w:rPr>
    </w:lvl>
    <w:lvl w:ilvl="5">
      <w:start w:val="1"/>
      <w:numFmt w:val="upperLetter"/>
      <w:lvlRestart w:val="0"/>
      <w:lvlText w:val="%6"/>
      <w:lvlJc w:val="left"/>
      <w:pPr>
        <w:ind w:left="431" w:hanging="431"/>
      </w:pPr>
      <w:rPr>
        <w:rFonts w:hint="default"/>
      </w:rPr>
    </w:lvl>
    <w:lvl w:ilvl="6">
      <w:start w:val="1"/>
      <w:numFmt w:val="decimal"/>
      <w:lvlText w:val="%6.%7"/>
      <w:lvlJc w:val="left"/>
      <w:pPr>
        <w:ind w:left="578" w:hanging="578"/>
      </w:pPr>
      <w:rPr>
        <w:rFonts w:hint="default"/>
      </w:rPr>
    </w:lvl>
    <w:lvl w:ilvl="7">
      <w:start w:val="1"/>
      <w:numFmt w:val="decimal"/>
      <w:lvlText w:val="%6.%7.%8"/>
      <w:lvlJc w:val="left"/>
      <w:pPr>
        <w:ind w:left="720" w:hanging="720"/>
      </w:pPr>
      <w:rPr>
        <w:rFonts w:hint="default"/>
      </w:rPr>
    </w:lvl>
    <w:lvl w:ilvl="8">
      <w:start w:val="1"/>
      <w:numFmt w:val="decimal"/>
      <w:lvlText w:val="%6.%7.%8.%9"/>
      <w:lvlJc w:val="left"/>
      <w:pPr>
        <w:ind w:left="862" w:hanging="862"/>
      </w:pPr>
      <w:rPr>
        <w:rFonts w:hint="default"/>
      </w:rPr>
    </w:lvl>
  </w:abstractNum>
  <w:abstractNum w:abstractNumId="7" w15:restartNumberingAfterBreak="0">
    <w:nsid w:val="432A626F"/>
    <w:multiLevelType w:val="hybridMultilevel"/>
    <w:tmpl w:val="FFFFFFFF"/>
    <w:lvl w:ilvl="0" w:tplc="1046C1A0">
      <w:start w:val="1"/>
      <w:numFmt w:val="decimal"/>
      <w:lvlText w:val="%1."/>
      <w:lvlJc w:val="left"/>
      <w:pPr>
        <w:ind w:left="720" w:hanging="360"/>
      </w:pPr>
    </w:lvl>
    <w:lvl w:ilvl="1" w:tplc="BFA46C38">
      <w:start w:val="1"/>
      <w:numFmt w:val="lowerLetter"/>
      <w:lvlText w:val="%2."/>
      <w:lvlJc w:val="left"/>
      <w:pPr>
        <w:ind w:left="1440" w:hanging="360"/>
      </w:pPr>
    </w:lvl>
    <w:lvl w:ilvl="2" w:tplc="0504DD90">
      <w:start w:val="1"/>
      <w:numFmt w:val="lowerRoman"/>
      <w:lvlText w:val="%3."/>
      <w:lvlJc w:val="right"/>
      <w:pPr>
        <w:ind w:left="2160" w:hanging="180"/>
      </w:pPr>
    </w:lvl>
    <w:lvl w:ilvl="3" w:tplc="5CDAA68A">
      <w:start w:val="1"/>
      <w:numFmt w:val="decimal"/>
      <w:lvlText w:val="%4."/>
      <w:lvlJc w:val="left"/>
      <w:pPr>
        <w:ind w:left="2880" w:hanging="360"/>
      </w:pPr>
    </w:lvl>
    <w:lvl w:ilvl="4" w:tplc="A2947A8E">
      <w:start w:val="1"/>
      <w:numFmt w:val="lowerLetter"/>
      <w:lvlText w:val="%5."/>
      <w:lvlJc w:val="left"/>
      <w:pPr>
        <w:ind w:left="3600" w:hanging="360"/>
      </w:pPr>
    </w:lvl>
    <w:lvl w:ilvl="5" w:tplc="0DD4C22E">
      <w:start w:val="1"/>
      <w:numFmt w:val="lowerRoman"/>
      <w:lvlText w:val="%6."/>
      <w:lvlJc w:val="right"/>
      <w:pPr>
        <w:ind w:left="4320" w:hanging="180"/>
      </w:pPr>
    </w:lvl>
    <w:lvl w:ilvl="6" w:tplc="D660D170">
      <w:start w:val="1"/>
      <w:numFmt w:val="decimal"/>
      <w:lvlText w:val="%7."/>
      <w:lvlJc w:val="left"/>
      <w:pPr>
        <w:ind w:left="5040" w:hanging="360"/>
      </w:pPr>
    </w:lvl>
    <w:lvl w:ilvl="7" w:tplc="4656B558">
      <w:start w:val="1"/>
      <w:numFmt w:val="lowerLetter"/>
      <w:lvlText w:val="%8."/>
      <w:lvlJc w:val="left"/>
      <w:pPr>
        <w:ind w:left="5760" w:hanging="360"/>
      </w:pPr>
    </w:lvl>
    <w:lvl w:ilvl="8" w:tplc="63DA0EC6">
      <w:start w:val="1"/>
      <w:numFmt w:val="lowerRoman"/>
      <w:lvlText w:val="%9."/>
      <w:lvlJc w:val="right"/>
      <w:pPr>
        <w:ind w:left="6480" w:hanging="180"/>
      </w:pPr>
    </w:lvl>
  </w:abstractNum>
  <w:abstractNum w:abstractNumId="8" w15:restartNumberingAfterBreak="0">
    <w:nsid w:val="67101F60"/>
    <w:multiLevelType w:val="hybridMultilevel"/>
    <w:tmpl w:val="FFFFFFFF"/>
    <w:lvl w:ilvl="0" w:tplc="B93E0586">
      <w:start w:val="1"/>
      <w:numFmt w:val="decimal"/>
      <w:lvlText w:val="%1."/>
      <w:lvlJc w:val="left"/>
      <w:pPr>
        <w:ind w:left="720" w:hanging="360"/>
      </w:pPr>
    </w:lvl>
    <w:lvl w:ilvl="1" w:tplc="6928B8FE">
      <w:start w:val="1"/>
      <w:numFmt w:val="lowerLetter"/>
      <w:lvlText w:val="%2."/>
      <w:lvlJc w:val="left"/>
      <w:pPr>
        <w:ind w:left="1440" w:hanging="360"/>
      </w:pPr>
    </w:lvl>
    <w:lvl w:ilvl="2" w:tplc="8E62A69A">
      <w:start w:val="1"/>
      <w:numFmt w:val="lowerRoman"/>
      <w:lvlText w:val="%3."/>
      <w:lvlJc w:val="right"/>
      <w:pPr>
        <w:ind w:left="2160" w:hanging="180"/>
      </w:pPr>
    </w:lvl>
    <w:lvl w:ilvl="3" w:tplc="CC0CA4EC">
      <w:start w:val="1"/>
      <w:numFmt w:val="decimal"/>
      <w:lvlText w:val="%4."/>
      <w:lvlJc w:val="left"/>
      <w:pPr>
        <w:ind w:left="2880" w:hanging="360"/>
      </w:pPr>
    </w:lvl>
    <w:lvl w:ilvl="4" w:tplc="607849F6">
      <w:start w:val="1"/>
      <w:numFmt w:val="lowerLetter"/>
      <w:lvlText w:val="%5."/>
      <w:lvlJc w:val="left"/>
      <w:pPr>
        <w:ind w:left="3600" w:hanging="360"/>
      </w:pPr>
    </w:lvl>
    <w:lvl w:ilvl="5" w:tplc="D0A00B82">
      <w:start w:val="1"/>
      <w:numFmt w:val="lowerRoman"/>
      <w:lvlText w:val="%6."/>
      <w:lvlJc w:val="right"/>
      <w:pPr>
        <w:ind w:left="4320" w:hanging="180"/>
      </w:pPr>
    </w:lvl>
    <w:lvl w:ilvl="6" w:tplc="CA689450">
      <w:start w:val="1"/>
      <w:numFmt w:val="decimal"/>
      <w:lvlText w:val="%7."/>
      <w:lvlJc w:val="left"/>
      <w:pPr>
        <w:ind w:left="5040" w:hanging="360"/>
      </w:pPr>
    </w:lvl>
    <w:lvl w:ilvl="7" w:tplc="6EEE2E54">
      <w:start w:val="1"/>
      <w:numFmt w:val="lowerLetter"/>
      <w:lvlText w:val="%8."/>
      <w:lvlJc w:val="left"/>
      <w:pPr>
        <w:ind w:left="5760" w:hanging="360"/>
      </w:pPr>
    </w:lvl>
    <w:lvl w:ilvl="8" w:tplc="A9606A1C">
      <w:start w:val="1"/>
      <w:numFmt w:val="lowerRoman"/>
      <w:lvlText w:val="%9."/>
      <w:lvlJc w:val="right"/>
      <w:pPr>
        <w:ind w:left="6480" w:hanging="180"/>
      </w:pPr>
    </w:lvl>
  </w:abstractNum>
  <w:abstractNum w:abstractNumId="9" w15:restartNumberingAfterBreak="0">
    <w:nsid w:val="6A25574A"/>
    <w:multiLevelType w:val="hybridMultilevel"/>
    <w:tmpl w:val="FFFFFFFF"/>
    <w:lvl w:ilvl="0" w:tplc="1044724C">
      <w:start w:val="1"/>
      <w:numFmt w:val="decimal"/>
      <w:lvlText w:val="%1."/>
      <w:lvlJc w:val="left"/>
      <w:pPr>
        <w:ind w:left="720" w:hanging="360"/>
      </w:pPr>
    </w:lvl>
    <w:lvl w:ilvl="1" w:tplc="38AEEB7C">
      <w:start w:val="1"/>
      <w:numFmt w:val="lowerLetter"/>
      <w:lvlText w:val="%2."/>
      <w:lvlJc w:val="left"/>
      <w:pPr>
        <w:ind w:left="1440" w:hanging="360"/>
      </w:pPr>
    </w:lvl>
    <w:lvl w:ilvl="2" w:tplc="8F7C2FF8">
      <w:start w:val="1"/>
      <w:numFmt w:val="lowerRoman"/>
      <w:lvlText w:val="%3."/>
      <w:lvlJc w:val="right"/>
      <w:pPr>
        <w:ind w:left="2160" w:hanging="180"/>
      </w:pPr>
    </w:lvl>
    <w:lvl w:ilvl="3" w:tplc="9CC8331A">
      <w:start w:val="1"/>
      <w:numFmt w:val="decimal"/>
      <w:lvlText w:val="%4."/>
      <w:lvlJc w:val="left"/>
      <w:pPr>
        <w:ind w:left="2880" w:hanging="360"/>
      </w:pPr>
    </w:lvl>
    <w:lvl w:ilvl="4" w:tplc="B7D4B5B6">
      <w:start w:val="1"/>
      <w:numFmt w:val="lowerLetter"/>
      <w:lvlText w:val="%5."/>
      <w:lvlJc w:val="left"/>
      <w:pPr>
        <w:ind w:left="3600" w:hanging="360"/>
      </w:pPr>
    </w:lvl>
    <w:lvl w:ilvl="5" w:tplc="AC248B74">
      <w:start w:val="1"/>
      <w:numFmt w:val="lowerRoman"/>
      <w:lvlText w:val="%6."/>
      <w:lvlJc w:val="right"/>
      <w:pPr>
        <w:ind w:left="4320" w:hanging="180"/>
      </w:pPr>
    </w:lvl>
    <w:lvl w:ilvl="6" w:tplc="5F688882">
      <w:start w:val="1"/>
      <w:numFmt w:val="decimal"/>
      <w:lvlText w:val="%7."/>
      <w:lvlJc w:val="left"/>
      <w:pPr>
        <w:ind w:left="5040" w:hanging="360"/>
      </w:pPr>
    </w:lvl>
    <w:lvl w:ilvl="7" w:tplc="4CF016CC">
      <w:start w:val="1"/>
      <w:numFmt w:val="lowerLetter"/>
      <w:lvlText w:val="%8."/>
      <w:lvlJc w:val="left"/>
      <w:pPr>
        <w:ind w:left="5760" w:hanging="360"/>
      </w:pPr>
    </w:lvl>
    <w:lvl w:ilvl="8" w:tplc="183C0BFA">
      <w:start w:val="1"/>
      <w:numFmt w:val="lowerRoman"/>
      <w:lvlText w:val="%9."/>
      <w:lvlJc w:val="right"/>
      <w:pPr>
        <w:ind w:left="6480" w:hanging="180"/>
      </w:pPr>
    </w:lvl>
  </w:abstractNum>
  <w:abstractNum w:abstractNumId="10" w15:restartNumberingAfterBreak="0">
    <w:nsid w:val="6AB91913"/>
    <w:multiLevelType w:val="hybridMultilevel"/>
    <w:tmpl w:val="FFFFFFFF"/>
    <w:lvl w:ilvl="0" w:tplc="3D5ED402">
      <w:start w:val="1"/>
      <w:numFmt w:val="decimal"/>
      <w:lvlText w:val="%1."/>
      <w:lvlJc w:val="left"/>
      <w:pPr>
        <w:ind w:left="720" w:hanging="360"/>
      </w:pPr>
    </w:lvl>
    <w:lvl w:ilvl="1" w:tplc="DE9A6646">
      <w:start w:val="1"/>
      <w:numFmt w:val="lowerLetter"/>
      <w:lvlText w:val="%2."/>
      <w:lvlJc w:val="left"/>
      <w:pPr>
        <w:ind w:left="1440" w:hanging="360"/>
      </w:pPr>
    </w:lvl>
    <w:lvl w:ilvl="2" w:tplc="E97CE178">
      <w:start w:val="1"/>
      <w:numFmt w:val="lowerRoman"/>
      <w:lvlText w:val="%3."/>
      <w:lvlJc w:val="right"/>
      <w:pPr>
        <w:ind w:left="2160" w:hanging="180"/>
      </w:pPr>
    </w:lvl>
    <w:lvl w:ilvl="3" w:tplc="410E1826">
      <w:start w:val="1"/>
      <w:numFmt w:val="decimal"/>
      <w:lvlText w:val="%4."/>
      <w:lvlJc w:val="left"/>
      <w:pPr>
        <w:ind w:left="2880" w:hanging="360"/>
      </w:pPr>
    </w:lvl>
    <w:lvl w:ilvl="4" w:tplc="D430CC46">
      <w:start w:val="1"/>
      <w:numFmt w:val="lowerLetter"/>
      <w:lvlText w:val="%5."/>
      <w:lvlJc w:val="left"/>
      <w:pPr>
        <w:ind w:left="3600" w:hanging="360"/>
      </w:pPr>
    </w:lvl>
    <w:lvl w:ilvl="5" w:tplc="52063EC2">
      <w:start w:val="1"/>
      <w:numFmt w:val="lowerRoman"/>
      <w:lvlText w:val="%6."/>
      <w:lvlJc w:val="right"/>
      <w:pPr>
        <w:ind w:left="4320" w:hanging="180"/>
      </w:pPr>
    </w:lvl>
    <w:lvl w:ilvl="6" w:tplc="041ADD2A">
      <w:start w:val="1"/>
      <w:numFmt w:val="decimal"/>
      <w:lvlText w:val="%7."/>
      <w:lvlJc w:val="left"/>
      <w:pPr>
        <w:ind w:left="5040" w:hanging="360"/>
      </w:pPr>
    </w:lvl>
    <w:lvl w:ilvl="7" w:tplc="2640EA88">
      <w:start w:val="1"/>
      <w:numFmt w:val="lowerLetter"/>
      <w:lvlText w:val="%8."/>
      <w:lvlJc w:val="left"/>
      <w:pPr>
        <w:ind w:left="5760" w:hanging="360"/>
      </w:pPr>
    </w:lvl>
    <w:lvl w:ilvl="8" w:tplc="1750A6BA">
      <w:start w:val="1"/>
      <w:numFmt w:val="lowerRoman"/>
      <w:lvlText w:val="%9."/>
      <w:lvlJc w:val="right"/>
      <w:pPr>
        <w:ind w:left="6480" w:hanging="180"/>
      </w:pPr>
    </w:lvl>
  </w:abstractNum>
  <w:abstractNum w:abstractNumId="11" w15:restartNumberingAfterBreak="0">
    <w:nsid w:val="6ABA3713"/>
    <w:multiLevelType w:val="hybridMultilevel"/>
    <w:tmpl w:val="FFFFFFFF"/>
    <w:lvl w:ilvl="0" w:tplc="3AE6E43E">
      <w:start w:val="1"/>
      <w:numFmt w:val="decimal"/>
      <w:lvlText w:val="%1."/>
      <w:lvlJc w:val="left"/>
      <w:pPr>
        <w:ind w:left="720" w:hanging="360"/>
      </w:pPr>
    </w:lvl>
    <w:lvl w:ilvl="1" w:tplc="D2A0E8DE">
      <w:start w:val="1"/>
      <w:numFmt w:val="lowerLetter"/>
      <w:lvlText w:val="%2."/>
      <w:lvlJc w:val="left"/>
      <w:pPr>
        <w:ind w:left="1440" w:hanging="360"/>
      </w:pPr>
    </w:lvl>
    <w:lvl w:ilvl="2" w:tplc="2DEC1F2E">
      <w:start w:val="1"/>
      <w:numFmt w:val="lowerRoman"/>
      <w:lvlText w:val="%3."/>
      <w:lvlJc w:val="right"/>
      <w:pPr>
        <w:ind w:left="2160" w:hanging="180"/>
      </w:pPr>
    </w:lvl>
    <w:lvl w:ilvl="3" w:tplc="A30465DA">
      <w:start w:val="1"/>
      <w:numFmt w:val="decimal"/>
      <w:lvlText w:val="%4."/>
      <w:lvlJc w:val="left"/>
      <w:pPr>
        <w:ind w:left="2880" w:hanging="360"/>
      </w:pPr>
    </w:lvl>
    <w:lvl w:ilvl="4" w:tplc="CA1C1094">
      <w:start w:val="1"/>
      <w:numFmt w:val="lowerLetter"/>
      <w:lvlText w:val="%5."/>
      <w:lvlJc w:val="left"/>
      <w:pPr>
        <w:ind w:left="3600" w:hanging="360"/>
      </w:pPr>
    </w:lvl>
    <w:lvl w:ilvl="5" w:tplc="523AE6B6">
      <w:start w:val="1"/>
      <w:numFmt w:val="lowerRoman"/>
      <w:lvlText w:val="%6."/>
      <w:lvlJc w:val="right"/>
      <w:pPr>
        <w:ind w:left="4320" w:hanging="180"/>
      </w:pPr>
    </w:lvl>
    <w:lvl w:ilvl="6" w:tplc="9580D110">
      <w:start w:val="1"/>
      <w:numFmt w:val="decimal"/>
      <w:lvlText w:val="%7."/>
      <w:lvlJc w:val="left"/>
      <w:pPr>
        <w:ind w:left="5040" w:hanging="360"/>
      </w:pPr>
    </w:lvl>
    <w:lvl w:ilvl="7" w:tplc="E87A3F32">
      <w:start w:val="1"/>
      <w:numFmt w:val="lowerLetter"/>
      <w:lvlText w:val="%8."/>
      <w:lvlJc w:val="left"/>
      <w:pPr>
        <w:ind w:left="5760" w:hanging="360"/>
      </w:pPr>
    </w:lvl>
    <w:lvl w:ilvl="8" w:tplc="C8D6698A">
      <w:start w:val="1"/>
      <w:numFmt w:val="lowerRoman"/>
      <w:lvlText w:val="%9."/>
      <w:lvlJc w:val="right"/>
      <w:pPr>
        <w:ind w:left="6480" w:hanging="180"/>
      </w:pPr>
    </w:lvl>
  </w:abstractNum>
  <w:abstractNum w:abstractNumId="12" w15:restartNumberingAfterBreak="0">
    <w:nsid w:val="6BBF4710"/>
    <w:multiLevelType w:val="hybridMultilevel"/>
    <w:tmpl w:val="FFFFFFFF"/>
    <w:lvl w:ilvl="0" w:tplc="05C6ED80">
      <w:start w:val="1"/>
      <w:numFmt w:val="decimal"/>
      <w:lvlText w:val="%1."/>
      <w:lvlJc w:val="left"/>
      <w:pPr>
        <w:ind w:left="720" w:hanging="360"/>
      </w:pPr>
    </w:lvl>
    <w:lvl w:ilvl="1" w:tplc="FE48CC0E">
      <w:start w:val="1"/>
      <w:numFmt w:val="lowerLetter"/>
      <w:lvlText w:val="%2."/>
      <w:lvlJc w:val="left"/>
      <w:pPr>
        <w:ind w:left="1440" w:hanging="360"/>
      </w:pPr>
    </w:lvl>
    <w:lvl w:ilvl="2" w:tplc="D0C00CEE">
      <w:start w:val="1"/>
      <w:numFmt w:val="lowerRoman"/>
      <w:lvlText w:val="%3."/>
      <w:lvlJc w:val="right"/>
      <w:pPr>
        <w:ind w:left="2160" w:hanging="180"/>
      </w:pPr>
    </w:lvl>
    <w:lvl w:ilvl="3" w:tplc="8AD0C38E">
      <w:start w:val="1"/>
      <w:numFmt w:val="decimal"/>
      <w:lvlText w:val="%4."/>
      <w:lvlJc w:val="left"/>
      <w:pPr>
        <w:ind w:left="2880" w:hanging="360"/>
      </w:pPr>
    </w:lvl>
    <w:lvl w:ilvl="4" w:tplc="CFEC28B8">
      <w:start w:val="1"/>
      <w:numFmt w:val="lowerLetter"/>
      <w:lvlText w:val="%5."/>
      <w:lvlJc w:val="left"/>
      <w:pPr>
        <w:ind w:left="3600" w:hanging="360"/>
      </w:pPr>
    </w:lvl>
    <w:lvl w:ilvl="5" w:tplc="68CA667A">
      <w:start w:val="1"/>
      <w:numFmt w:val="lowerRoman"/>
      <w:lvlText w:val="%6."/>
      <w:lvlJc w:val="right"/>
      <w:pPr>
        <w:ind w:left="4320" w:hanging="180"/>
      </w:pPr>
    </w:lvl>
    <w:lvl w:ilvl="6" w:tplc="B986CBBE">
      <w:start w:val="1"/>
      <w:numFmt w:val="decimal"/>
      <w:lvlText w:val="%7."/>
      <w:lvlJc w:val="left"/>
      <w:pPr>
        <w:ind w:left="5040" w:hanging="360"/>
      </w:pPr>
    </w:lvl>
    <w:lvl w:ilvl="7" w:tplc="B98A6142">
      <w:start w:val="1"/>
      <w:numFmt w:val="lowerLetter"/>
      <w:lvlText w:val="%8."/>
      <w:lvlJc w:val="left"/>
      <w:pPr>
        <w:ind w:left="5760" w:hanging="360"/>
      </w:pPr>
    </w:lvl>
    <w:lvl w:ilvl="8" w:tplc="A0B6CC96">
      <w:start w:val="1"/>
      <w:numFmt w:val="lowerRoman"/>
      <w:lvlText w:val="%9."/>
      <w:lvlJc w:val="right"/>
      <w:pPr>
        <w:ind w:left="6480" w:hanging="180"/>
      </w:pPr>
    </w:lvl>
  </w:abstractNum>
  <w:abstractNum w:abstractNumId="13" w15:restartNumberingAfterBreak="0">
    <w:nsid w:val="7244635B"/>
    <w:multiLevelType w:val="multilevel"/>
    <w:tmpl w:val="60948AD6"/>
    <w:lvl w:ilvl="0">
      <w:start w:val="1"/>
      <w:numFmt w:val="decimal"/>
      <w:pStyle w:val="Ttulo1"/>
      <w:lvlText w:val="%1."/>
      <w:lvlJc w:val="left"/>
      <w:pPr>
        <w:ind w:left="432" w:hanging="432"/>
      </w:pPr>
      <w:rPr>
        <w:rFonts w:asciiTheme="majorHAnsi" w:eastAsiaTheme="majorEastAsia" w:hAnsiTheme="majorHAnsi" w:cstheme="majorBidi"/>
      </w:rPr>
    </w:lvl>
    <w:lvl w:ilvl="1">
      <w:start w:val="1"/>
      <w:numFmt w:val="decimal"/>
      <w:pStyle w:val="Ttulo2"/>
      <w:lvlText w:val="%1.%2"/>
      <w:lvlJc w:val="left"/>
      <w:pPr>
        <w:ind w:left="576" w:hanging="576"/>
      </w:pPr>
      <w:rPr>
        <w:rFonts w:hint="default"/>
      </w:r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rPr>
        <w:rFonts w:hint="default"/>
      </w:rPr>
    </w:lvl>
    <w:lvl w:ilvl="4">
      <w:start w:val="1"/>
      <w:numFmt w:val="none"/>
      <w:pStyle w:val="Ttulo5"/>
      <w:lvlText w:val=""/>
      <w:lvlJc w:val="left"/>
      <w:pPr>
        <w:ind w:left="0" w:firstLine="0"/>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num w:numId="1" w16cid:durableId="1890262990">
    <w:abstractNumId w:val="6"/>
  </w:num>
  <w:num w:numId="2" w16cid:durableId="466314234">
    <w:abstractNumId w:val="13"/>
  </w:num>
  <w:num w:numId="3" w16cid:durableId="1980838824">
    <w:abstractNumId w:val="3"/>
  </w:num>
  <w:num w:numId="4" w16cid:durableId="10693215">
    <w:abstractNumId w:val="8"/>
  </w:num>
  <w:num w:numId="5" w16cid:durableId="162286069">
    <w:abstractNumId w:val="5"/>
  </w:num>
  <w:num w:numId="6" w16cid:durableId="2123843104">
    <w:abstractNumId w:val="1"/>
  </w:num>
  <w:num w:numId="7" w16cid:durableId="1042438369">
    <w:abstractNumId w:val="0"/>
  </w:num>
  <w:num w:numId="8" w16cid:durableId="685058122">
    <w:abstractNumId w:val="9"/>
  </w:num>
  <w:num w:numId="9" w16cid:durableId="1870601378">
    <w:abstractNumId w:val="12"/>
  </w:num>
  <w:num w:numId="10" w16cid:durableId="1347709525">
    <w:abstractNumId w:val="4"/>
  </w:num>
  <w:num w:numId="11" w16cid:durableId="962032666">
    <w:abstractNumId w:val="7"/>
  </w:num>
  <w:num w:numId="12" w16cid:durableId="1351492044">
    <w:abstractNumId w:val="10"/>
  </w:num>
  <w:num w:numId="13" w16cid:durableId="1787770569">
    <w:abstractNumId w:val="11"/>
  </w:num>
  <w:num w:numId="14" w16cid:durableId="1813206772">
    <w:abstractNumId w:val="2"/>
  </w:num>
  <w:num w:numId="15" w16cid:durableId="38679949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Pieter De Vis">
    <w15:presenceInfo w15:providerId="AD" w15:userId="S::pieter.de.vis@npl.co.uk::fa9b9b6b-9af9-467d-8b26-931df0fa897d"/>
  </w15:person>
  <w15:person w15:author="Javier Gatón Herguedas">
    <w15:presenceInfo w15:providerId="AD" w15:userId="S::gaton_goa.uva.es#ext#@npl.co.uk::cbbaf0f7-4f76-4fb4-883f-c4c7f96e8d1b"/>
  </w15:person>
  <w15:person w15:author="Marc Bouvet">
    <w15:presenceInfo w15:providerId="AD" w15:userId="S::marc.bouvet_esa.int#ext#@npl.co.uk::26b10233-2e93-4e88-8783-65d095d5e47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6CB3"/>
    <w:rsid w:val="000027C3"/>
    <w:rsid w:val="0000308A"/>
    <w:rsid w:val="00003339"/>
    <w:rsid w:val="00003890"/>
    <w:rsid w:val="00003CE4"/>
    <w:rsid w:val="00006DD5"/>
    <w:rsid w:val="000104EC"/>
    <w:rsid w:val="00010EFF"/>
    <w:rsid w:val="000131E7"/>
    <w:rsid w:val="000135D1"/>
    <w:rsid w:val="0001498F"/>
    <w:rsid w:val="0001507C"/>
    <w:rsid w:val="000157AF"/>
    <w:rsid w:val="00016452"/>
    <w:rsid w:val="00017131"/>
    <w:rsid w:val="00020DF4"/>
    <w:rsid w:val="00022225"/>
    <w:rsid w:val="000232EA"/>
    <w:rsid w:val="0002483F"/>
    <w:rsid w:val="00025D3D"/>
    <w:rsid w:val="00025E6F"/>
    <w:rsid w:val="0002695D"/>
    <w:rsid w:val="00026A35"/>
    <w:rsid w:val="00026F1F"/>
    <w:rsid w:val="000303E6"/>
    <w:rsid w:val="000308B4"/>
    <w:rsid w:val="00030D2E"/>
    <w:rsid w:val="00030E69"/>
    <w:rsid w:val="00031190"/>
    <w:rsid w:val="00032F1F"/>
    <w:rsid w:val="0003324F"/>
    <w:rsid w:val="00034E8A"/>
    <w:rsid w:val="00035615"/>
    <w:rsid w:val="000357E6"/>
    <w:rsid w:val="00035866"/>
    <w:rsid w:val="00035AE0"/>
    <w:rsid w:val="00035ED8"/>
    <w:rsid w:val="000363D2"/>
    <w:rsid w:val="000367C1"/>
    <w:rsid w:val="00037226"/>
    <w:rsid w:val="00037EA5"/>
    <w:rsid w:val="00037FC8"/>
    <w:rsid w:val="00040462"/>
    <w:rsid w:val="00040C68"/>
    <w:rsid w:val="00043B58"/>
    <w:rsid w:val="00043FF2"/>
    <w:rsid w:val="000479FA"/>
    <w:rsid w:val="00047AAC"/>
    <w:rsid w:val="00047FE3"/>
    <w:rsid w:val="0005380B"/>
    <w:rsid w:val="00054031"/>
    <w:rsid w:val="00054A6E"/>
    <w:rsid w:val="000559D2"/>
    <w:rsid w:val="00055C02"/>
    <w:rsid w:val="00055E86"/>
    <w:rsid w:val="00055F78"/>
    <w:rsid w:val="00056DF5"/>
    <w:rsid w:val="00057AEE"/>
    <w:rsid w:val="00060794"/>
    <w:rsid w:val="000609DE"/>
    <w:rsid w:val="0006195B"/>
    <w:rsid w:val="00061C43"/>
    <w:rsid w:val="00062958"/>
    <w:rsid w:val="00062ACA"/>
    <w:rsid w:val="00062C29"/>
    <w:rsid w:val="00063D58"/>
    <w:rsid w:val="00064089"/>
    <w:rsid w:val="000649A2"/>
    <w:rsid w:val="00066972"/>
    <w:rsid w:val="00066C19"/>
    <w:rsid w:val="00066CD7"/>
    <w:rsid w:val="00070072"/>
    <w:rsid w:val="00070155"/>
    <w:rsid w:val="00070A3F"/>
    <w:rsid w:val="00070AE7"/>
    <w:rsid w:val="00070BB1"/>
    <w:rsid w:val="000717F8"/>
    <w:rsid w:val="00072862"/>
    <w:rsid w:val="0007293C"/>
    <w:rsid w:val="000731DE"/>
    <w:rsid w:val="0007364A"/>
    <w:rsid w:val="00073ACE"/>
    <w:rsid w:val="00073B30"/>
    <w:rsid w:val="00076ECA"/>
    <w:rsid w:val="0007728C"/>
    <w:rsid w:val="00077BC4"/>
    <w:rsid w:val="00077D2E"/>
    <w:rsid w:val="00080383"/>
    <w:rsid w:val="00081EB4"/>
    <w:rsid w:val="0008251B"/>
    <w:rsid w:val="000825C5"/>
    <w:rsid w:val="0008354D"/>
    <w:rsid w:val="000847D0"/>
    <w:rsid w:val="00084E9F"/>
    <w:rsid w:val="0008606E"/>
    <w:rsid w:val="00090461"/>
    <w:rsid w:val="00090A89"/>
    <w:rsid w:val="00090F62"/>
    <w:rsid w:val="0009113C"/>
    <w:rsid w:val="000919FA"/>
    <w:rsid w:val="00092C6B"/>
    <w:rsid w:val="00092CE3"/>
    <w:rsid w:val="000937C8"/>
    <w:rsid w:val="00093F12"/>
    <w:rsid w:val="0009412B"/>
    <w:rsid w:val="00094A04"/>
    <w:rsid w:val="00095B89"/>
    <w:rsid w:val="0009661B"/>
    <w:rsid w:val="00096912"/>
    <w:rsid w:val="00096F8C"/>
    <w:rsid w:val="00097351"/>
    <w:rsid w:val="0009768D"/>
    <w:rsid w:val="00097860"/>
    <w:rsid w:val="000A0156"/>
    <w:rsid w:val="000A0494"/>
    <w:rsid w:val="000A097B"/>
    <w:rsid w:val="000A0AAD"/>
    <w:rsid w:val="000A1523"/>
    <w:rsid w:val="000A380E"/>
    <w:rsid w:val="000A5B14"/>
    <w:rsid w:val="000B03C6"/>
    <w:rsid w:val="000B1B5B"/>
    <w:rsid w:val="000B3F55"/>
    <w:rsid w:val="000B489E"/>
    <w:rsid w:val="000B5475"/>
    <w:rsid w:val="000B5CB7"/>
    <w:rsid w:val="000B6045"/>
    <w:rsid w:val="000B6C62"/>
    <w:rsid w:val="000B735B"/>
    <w:rsid w:val="000B7DF4"/>
    <w:rsid w:val="000C0B1D"/>
    <w:rsid w:val="000C0FA9"/>
    <w:rsid w:val="000C1B30"/>
    <w:rsid w:val="000C2333"/>
    <w:rsid w:val="000C3176"/>
    <w:rsid w:val="000C3354"/>
    <w:rsid w:val="000C47C5"/>
    <w:rsid w:val="000C4EE3"/>
    <w:rsid w:val="000C5FC0"/>
    <w:rsid w:val="000C7766"/>
    <w:rsid w:val="000C7E3E"/>
    <w:rsid w:val="000D0674"/>
    <w:rsid w:val="000D1570"/>
    <w:rsid w:val="000D227E"/>
    <w:rsid w:val="000D249A"/>
    <w:rsid w:val="000D3BE2"/>
    <w:rsid w:val="000D6266"/>
    <w:rsid w:val="000D7684"/>
    <w:rsid w:val="000E098C"/>
    <w:rsid w:val="000E16F4"/>
    <w:rsid w:val="000E1BEC"/>
    <w:rsid w:val="000E1F9D"/>
    <w:rsid w:val="000E2862"/>
    <w:rsid w:val="000E28A5"/>
    <w:rsid w:val="000E357C"/>
    <w:rsid w:val="000E4A1D"/>
    <w:rsid w:val="000E5D87"/>
    <w:rsid w:val="000E790E"/>
    <w:rsid w:val="000E7AB9"/>
    <w:rsid w:val="000F1A0A"/>
    <w:rsid w:val="000F27EC"/>
    <w:rsid w:val="000F2C07"/>
    <w:rsid w:val="000F3478"/>
    <w:rsid w:val="000F3DC1"/>
    <w:rsid w:val="000F4467"/>
    <w:rsid w:val="000F704F"/>
    <w:rsid w:val="001017E4"/>
    <w:rsid w:val="00101FBB"/>
    <w:rsid w:val="00102248"/>
    <w:rsid w:val="00102EF4"/>
    <w:rsid w:val="00103086"/>
    <w:rsid w:val="0010413D"/>
    <w:rsid w:val="00105732"/>
    <w:rsid w:val="00105E1D"/>
    <w:rsid w:val="00105E96"/>
    <w:rsid w:val="001060A6"/>
    <w:rsid w:val="0010629B"/>
    <w:rsid w:val="00106440"/>
    <w:rsid w:val="0010671F"/>
    <w:rsid w:val="0010689C"/>
    <w:rsid w:val="0010746D"/>
    <w:rsid w:val="00110517"/>
    <w:rsid w:val="00111D01"/>
    <w:rsid w:val="00111E2C"/>
    <w:rsid w:val="00113F84"/>
    <w:rsid w:val="0011435E"/>
    <w:rsid w:val="001161DF"/>
    <w:rsid w:val="00117A6E"/>
    <w:rsid w:val="00120FC2"/>
    <w:rsid w:val="00121AFB"/>
    <w:rsid w:val="00121F05"/>
    <w:rsid w:val="001237C8"/>
    <w:rsid w:val="00123D79"/>
    <w:rsid w:val="00124F89"/>
    <w:rsid w:val="001260EE"/>
    <w:rsid w:val="00126531"/>
    <w:rsid w:val="0013074E"/>
    <w:rsid w:val="00131B5F"/>
    <w:rsid w:val="001321AE"/>
    <w:rsid w:val="00133EB3"/>
    <w:rsid w:val="00134545"/>
    <w:rsid w:val="00134D80"/>
    <w:rsid w:val="00135192"/>
    <w:rsid w:val="00135A7F"/>
    <w:rsid w:val="0013771A"/>
    <w:rsid w:val="00140511"/>
    <w:rsid w:val="0014097C"/>
    <w:rsid w:val="00142A4B"/>
    <w:rsid w:val="00142FD3"/>
    <w:rsid w:val="00143506"/>
    <w:rsid w:val="0014374A"/>
    <w:rsid w:val="00143AB8"/>
    <w:rsid w:val="00143F0D"/>
    <w:rsid w:val="00146BED"/>
    <w:rsid w:val="001471FF"/>
    <w:rsid w:val="00147E1F"/>
    <w:rsid w:val="001501D3"/>
    <w:rsid w:val="001503DC"/>
    <w:rsid w:val="00150807"/>
    <w:rsid w:val="00151C77"/>
    <w:rsid w:val="00153E56"/>
    <w:rsid w:val="0015413B"/>
    <w:rsid w:val="0015472D"/>
    <w:rsid w:val="00154ADF"/>
    <w:rsid w:val="00154B48"/>
    <w:rsid w:val="00154C73"/>
    <w:rsid w:val="00156BC5"/>
    <w:rsid w:val="00157569"/>
    <w:rsid w:val="00157AED"/>
    <w:rsid w:val="00160552"/>
    <w:rsid w:val="0016146F"/>
    <w:rsid w:val="00164199"/>
    <w:rsid w:val="0016473A"/>
    <w:rsid w:val="00164B71"/>
    <w:rsid w:val="00164F8D"/>
    <w:rsid w:val="00166148"/>
    <w:rsid w:val="00167192"/>
    <w:rsid w:val="00167425"/>
    <w:rsid w:val="00173835"/>
    <w:rsid w:val="00173CC8"/>
    <w:rsid w:val="00175B1F"/>
    <w:rsid w:val="00176017"/>
    <w:rsid w:val="00177738"/>
    <w:rsid w:val="00177F70"/>
    <w:rsid w:val="0018085B"/>
    <w:rsid w:val="001822E3"/>
    <w:rsid w:val="001825A2"/>
    <w:rsid w:val="001827F6"/>
    <w:rsid w:val="00182C20"/>
    <w:rsid w:val="00183F5A"/>
    <w:rsid w:val="00184240"/>
    <w:rsid w:val="001842D2"/>
    <w:rsid w:val="0018462B"/>
    <w:rsid w:val="001850CC"/>
    <w:rsid w:val="001850F3"/>
    <w:rsid w:val="00185957"/>
    <w:rsid w:val="00185ACC"/>
    <w:rsid w:val="001861C9"/>
    <w:rsid w:val="0018670B"/>
    <w:rsid w:val="001877EB"/>
    <w:rsid w:val="00187BE7"/>
    <w:rsid w:val="00187DDD"/>
    <w:rsid w:val="00187F1F"/>
    <w:rsid w:val="00193537"/>
    <w:rsid w:val="001956C6"/>
    <w:rsid w:val="001968F5"/>
    <w:rsid w:val="00197291"/>
    <w:rsid w:val="001A0663"/>
    <w:rsid w:val="001A0F13"/>
    <w:rsid w:val="001A1D84"/>
    <w:rsid w:val="001A7326"/>
    <w:rsid w:val="001B0215"/>
    <w:rsid w:val="001B0910"/>
    <w:rsid w:val="001B15D5"/>
    <w:rsid w:val="001B1DB3"/>
    <w:rsid w:val="001B2516"/>
    <w:rsid w:val="001B26EE"/>
    <w:rsid w:val="001B2785"/>
    <w:rsid w:val="001B3AF2"/>
    <w:rsid w:val="001B3F96"/>
    <w:rsid w:val="001B3FD3"/>
    <w:rsid w:val="001B4DCB"/>
    <w:rsid w:val="001B4E95"/>
    <w:rsid w:val="001B4F43"/>
    <w:rsid w:val="001B51B2"/>
    <w:rsid w:val="001B555E"/>
    <w:rsid w:val="001B6C32"/>
    <w:rsid w:val="001B7CAD"/>
    <w:rsid w:val="001C096A"/>
    <w:rsid w:val="001C23FB"/>
    <w:rsid w:val="001C31DF"/>
    <w:rsid w:val="001C3823"/>
    <w:rsid w:val="001C3A54"/>
    <w:rsid w:val="001C6B94"/>
    <w:rsid w:val="001C6D99"/>
    <w:rsid w:val="001C6FF0"/>
    <w:rsid w:val="001D10F2"/>
    <w:rsid w:val="001D2135"/>
    <w:rsid w:val="001D3FB7"/>
    <w:rsid w:val="001D5FA1"/>
    <w:rsid w:val="001D6D34"/>
    <w:rsid w:val="001D79D5"/>
    <w:rsid w:val="001D7F16"/>
    <w:rsid w:val="001E0DFD"/>
    <w:rsid w:val="001E0E62"/>
    <w:rsid w:val="001E30CD"/>
    <w:rsid w:val="001E3A19"/>
    <w:rsid w:val="001E5AA7"/>
    <w:rsid w:val="001E776E"/>
    <w:rsid w:val="001F024A"/>
    <w:rsid w:val="001F2B58"/>
    <w:rsid w:val="001F2CA5"/>
    <w:rsid w:val="001F3DE1"/>
    <w:rsid w:val="001F4A68"/>
    <w:rsid w:val="001F53F0"/>
    <w:rsid w:val="001F558C"/>
    <w:rsid w:val="001F5E66"/>
    <w:rsid w:val="001F738C"/>
    <w:rsid w:val="00200DBD"/>
    <w:rsid w:val="0020186B"/>
    <w:rsid w:val="002024C0"/>
    <w:rsid w:val="00203786"/>
    <w:rsid w:val="002037C3"/>
    <w:rsid w:val="002046EF"/>
    <w:rsid w:val="00205AA8"/>
    <w:rsid w:val="00205E57"/>
    <w:rsid w:val="00205EF7"/>
    <w:rsid w:val="00206533"/>
    <w:rsid w:val="002073A2"/>
    <w:rsid w:val="002077F4"/>
    <w:rsid w:val="00210735"/>
    <w:rsid w:val="00211BBA"/>
    <w:rsid w:val="00212140"/>
    <w:rsid w:val="0021388A"/>
    <w:rsid w:val="00214995"/>
    <w:rsid w:val="00214F32"/>
    <w:rsid w:val="00216B31"/>
    <w:rsid w:val="00216D00"/>
    <w:rsid w:val="00217B3C"/>
    <w:rsid w:val="0022080B"/>
    <w:rsid w:val="002209A2"/>
    <w:rsid w:val="00221187"/>
    <w:rsid w:val="002214D7"/>
    <w:rsid w:val="0022171F"/>
    <w:rsid w:val="00225626"/>
    <w:rsid w:val="002308A2"/>
    <w:rsid w:val="00230EBB"/>
    <w:rsid w:val="002345FA"/>
    <w:rsid w:val="00234722"/>
    <w:rsid w:val="0023544C"/>
    <w:rsid w:val="002355F0"/>
    <w:rsid w:val="0023597F"/>
    <w:rsid w:val="002360F3"/>
    <w:rsid w:val="00236B88"/>
    <w:rsid w:val="00237A37"/>
    <w:rsid w:val="00237EC6"/>
    <w:rsid w:val="00240219"/>
    <w:rsid w:val="00240B19"/>
    <w:rsid w:val="002425E9"/>
    <w:rsid w:val="0024312A"/>
    <w:rsid w:val="00243342"/>
    <w:rsid w:val="0024395A"/>
    <w:rsid w:val="0024458E"/>
    <w:rsid w:val="00244ED6"/>
    <w:rsid w:val="00245CD5"/>
    <w:rsid w:val="00247672"/>
    <w:rsid w:val="002478A0"/>
    <w:rsid w:val="00247A4F"/>
    <w:rsid w:val="00247F67"/>
    <w:rsid w:val="0025141D"/>
    <w:rsid w:val="00251C0C"/>
    <w:rsid w:val="00251CE6"/>
    <w:rsid w:val="00252DD6"/>
    <w:rsid w:val="00252DF7"/>
    <w:rsid w:val="002561F6"/>
    <w:rsid w:val="00256264"/>
    <w:rsid w:val="002573DD"/>
    <w:rsid w:val="0025794F"/>
    <w:rsid w:val="0026028A"/>
    <w:rsid w:val="002617B0"/>
    <w:rsid w:val="00262041"/>
    <w:rsid w:val="00262A24"/>
    <w:rsid w:val="00264E13"/>
    <w:rsid w:val="0026674E"/>
    <w:rsid w:val="00267656"/>
    <w:rsid w:val="00267DF6"/>
    <w:rsid w:val="00270259"/>
    <w:rsid w:val="00270548"/>
    <w:rsid w:val="002709AF"/>
    <w:rsid w:val="00270E1C"/>
    <w:rsid w:val="00272542"/>
    <w:rsid w:val="00272E08"/>
    <w:rsid w:val="00273256"/>
    <w:rsid w:val="002746B0"/>
    <w:rsid w:val="00274899"/>
    <w:rsid w:val="002755EA"/>
    <w:rsid w:val="002758DB"/>
    <w:rsid w:val="00275E38"/>
    <w:rsid w:val="002763C1"/>
    <w:rsid w:val="002772BC"/>
    <w:rsid w:val="0028099C"/>
    <w:rsid w:val="002810E1"/>
    <w:rsid w:val="0028139C"/>
    <w:rsid w:val="0028211D"/>
    <w:rsid w:val="00283306"/>
    <w:rsid w:val="00283F37"/>
    <w:rsid w:val="002844BF"/>
    <w:rsid w:val="00284A47"/>
    <w:rsid w:val="00284F9C"/>
    <w:rsid w:val="00285D4F"/>
    <w:rsid w:val="00285E28"/>
    <w:rsid w:val="00286D35"/>
    <w:rsid w:val="00287C4C"/>
    <w:rsid w:val="00290A65"/>
    <w:rsid w:val="00293ADC"/>
    <w:rsid w:val="00295276"/>
    <w:rsid w:val="00297573"/>
    <w:rsid w:val="002A020A"/>
    <w:rsid w:val="002A08A8"/>
    <w:rsid w:val="002A10CD"/>
    <w:rsid w:val="002A19AA"/>
    <w:rsid w:val="002A32DF"/>
    <w:rsid w:val="002A4BBC"/>
    <w:rsid w:val="002A57D8"/>
    <w:rsid w:val="002A5C92"/>
    <w:rsid w:val="002A5E98"/>
    <w:rsid w:val="002A60A0"/>
    <w:rsid w:val="002A7E36"/>
    <w:rsid w:val="002A7F82"/>
    <w:rsid w:val="002B1264"/>
    <w:rsid w:val="002B12A4"/>
    <w:rsid w:val="002B2208"/>
    <w:rsid w:val="002B285C"/>
    <w:rsid w:val="002B4AD4"/>
    <w:rsid w:val="002B5939"/>
    <w:rsid w:val="002B5B94"/>
    <w:rsid w:val="002B6842"/>
    <w:rsid w:val="002B69AF"/>
    <w:rsid w:val="002B7422"/>
    <w:rsid w:val="002C142E"/>
    <w:rsid w:val="002C3417"/>
    <w:rsid w:val="002C36E3"/>
    <w:rsid w:val="002C441E"/>
    <w:rsid w:val="002C47FD"/>
    <w:rsid w:val="002C4C11"/>
    <w:rsid w:val="002C52E5"/>
    <w:rsid w:val="002C590F"/>
    <w:rsid w:val="002C5CC0"/>
    <w:rsid w:val="002C60B5"/>
    <w:rsid w:val="002C698D"/>
    <w:rsid w:val="002C772D"/>
    <w:rsid w:val="002C7B7D"/>
    <w:rsid w:val="002D1095"/>
    <w:rsid w:val="002D4629"/>
    <w:rsid w:val="002D484A"/>
    <w:rsid w:val="002D5B01"/>
    <w:rsid w:val="002D5D4F"/>
    <w:rsid w:val="002D6279"/>
    <w:rsid w:val="002D7ABA"/>
    <w:rsid w:val="002E0199"/>
    <w:rsid w:val="002E0786"/>
    <w:rsid w:val="002E126D"/>
    <w:rsid w:val="002E53C6"/>
    <w:rsid w:val="002E5C2A"/>
    <w:rsid w:val="002E64C8"/>
    <w:rsid w:val="002E6620"/>
    <w:rsid w:val="002E6974"/>
    <w:rsid w:val="002E72CA"/>
    <w:rsid w:val="002F0886"/>
    <w:rsid w:val="002F44D1"/>
    <w:rsid w:val="002F5334"/>
    <w:rsid w:val="002F584E"/>
    <w:rsid w:val="002F60F0"/>
    <w:rsid w:val="002F6A14"/>
    <w:rsid w:val="002F7263"/>
    <w:rsid w:val="00300D67"/>
    <w:rsid w:val="00300FD1"/>
    <w:rsid w:val="003016D7"/>
    <w:rsid w:val="00302953"/>
    <w:rsid w:val="00302B4A"/>
    <w:rsid w:val="00302CDD"/>
    <w:rsid w:val="00304717"/>
    <w:rsid w:val="00304F59"/>
    <w:rsid w:val="00305CB3"/>
    <w:rsid w:val="00305D7C"/>
    <w:rsid w:val="00306720"/>
    <w:rsid w:val="00306B72"/>
    <w:rsid w:val="00307903"/>
    <w:rsid w:val="00307A89"/>
    <w:rsid w:val="00307FF7"/>
    <w:rsid w:val="003105DC"/>
    <w:rsid w:val="00311840"/>
    <w:rsid w:val="00311EB5"/>
    <w:rsid w:val="003121E0"/>
    <w:rsid w:val="003129D5"/>
    <w:rsid w:val="003146CB"/>
    <w:rsid w:val="0031479C"/>
    <w:rsid w:val="0031593F"/>
    <w:rsid w:val="0031658A"/>
    <w:rsid w:val="00317EFE"/>
    <w:rsid w:val="00317F50"/>
    <w:rsid w:val="00320999"/>
    <w:rsid w:val="00321F97"/>
    <w:rsid w:val="00325A8B"/>
    <w:rsid w:val="00325E83"/>
    <w:rsid w:val="00327550"/>
    <w:rsid w:val="00327739"/>
    <w:rsid w:val="003278D2"/>
    <w:rsid w:val="003300CA"/>
    <w:rsid w:val="003301D5"/>
    <w:rsid w:val="00332F1D"/>
    <w:rsid w:val="003336E4"/>
    <w:rsid w:val="003338AE"/>
    <w:rsid w:val="00334376"/>
    <w:rsid w:val="00334EDF"/>
    <w:rsid w:val="00335031"/>
    <w:rsid w:val="00337833"/>
    <w:rsid w:val="00340836"/>
    <w:rsid w:val="00340A5D"/>
    <w:rsid w:val="00342702"/>
    <w:rsid w:val="00342EE7"/>
    <w:rsid w:val="00342FF7"/>
    <w:rsid w:val="003430D7"/>
    <w:rsid w:val="0034320A"/>
    <w:rsid w:val="003432F8"/>
    <w:rsid w:val="00343C9C"/>
    <w:rsid w:val="003444D2"/>
    <w:rsid w:val="00345EC7"/>
    <w:rsid w:val="00346E63"/>
    <w:rsid w:val="00346F83"/>
    <w:rsid w:val="00347E85"/>
    <w:rsid w:val="003511D9"/>
    <w:rsid w:val="0035158F"/>
    <w:rsid w:val="00352503"/>
    <w:rsid w:val="00352CD2"/>
    <w:rsid w:val="00353A9B"/>
    <w:rsid w:val="00354AC5"/>
    <w:rsid w:val="00356184"/>
    <w:rsid w:val="00356282"/>
    <w:rsid w:val="003566EF"/>
    <w:rsid w:val="0035689D"/>
    <w:rsid w:val="003574E5"/>
    <w:rsid w:val="00357AB3"/>
    <w:rsid w:val="00357B82"/>
    <w:rsid w:val="00357BA5"/>
    <w:rsid w:val="00360D59"/>
    <w:rsid w:val="00361177"/>
    <w:rsid w:val="00361B99"/>
    <w:rsid w:val="00362200"/>
    <w:rsid w:val="00364B0B"/>
    <w:rsid w:val="00365196"/>
    <w:rsid w:val="0036520A"/>
    <w:rsid w:val="003675DF"/>
    <w:rsid w:val="00367892"/>
    <w:rsid w:val="003701BF"/>
    <w:rsid w:val="003705F1"/>
    <w:rsid w:val="003745D1"/>
    <w:rsid w:val="003749F6"/>
    <w:rsid w:val="00374AD8"/>
    <w:rsid w:val="00375013"/>
    <w:rsid w:val="003750E4"/>
    <w:rsid w:val="00375104"/>
    <w:rsid w:val="0037581B"/>
    <w:rsid w:val="003771CA"/>
    <w:rsid w:val="003778A5"/>
    <w:rsid w:val="0038026D"/>
    <w:rsid w:val="00380A24"/>
    <w:rsid w:val="003810E3"/>
    <w:rsid w:val="00382611"/>
    <w:rsid w:val="00383EE7"/>
    <w:rsid w:val="00385B27"/>
    <w:rsid w:val="0038616D"/>
    <w:rsid w:val="00386E70"/>
    <w:rsid w:val="003874D0"/>
    <w:rsid w:val="00387E57"/>
    <w:rsid w:val="00391CC4"/>
    <w:rsid w:val="00394D79"/>
    <w:rsid w:val="0039670A"/>
    <w:rsid w:val="003970C3"/>
    <w:rsid w:val="0039712C"/>
    <w:rsid w:val="00397513"/>
    <w:rsid w:val="00397A1E"/>
    <w:rsid w:val="00397E93"/>
    <w:rsid w:val="003A0579"/>
    <w:rsid w:val="003A10CD"/>
    <w:rsid w:val="003A12C0"/>
    <w:rsid w:val="003A21EC"/>
    <w:rsid w:val="003A2C5E"/>
    <w:rsid w:val="003A38CD"/>
    <w:rsid w:val="003A4A3F"/>
    <w:rsid w:val="003A6C8E"/>
    <w:rsid w:val="003A70FA"/>
    <w:rsid w:val="003A7147"/>
    <w:rsid w:val="003A741C"/>
    <w:rsid w:val="003B0403"/>
    <w:rsid w:val="003B10B7"/>
    <w:rsid w:val="003B14C1"/>
    <w:rsid w:val="003B22B2"/>
    <w:rsid w:val="003B304C"/>
    <w:rsid w:val="003B34D1"/>
    <w:rsid w:val="003B3591"/>
    <w:rsid w:val="003B3A48"/>
    <w:rsid w:val="003B3DAE"/>
    <w:rsid w:val="003B4B94"/>
    <w:rsid w:val="003B5512"/>
    <w:rsid w:val="003B56E8"/>
    <w:rsid w:val="003B58E1"/>
    <w:rsid w:val="003B5ABF"/>
    <w:rsid w:val="003C086D"/>
    <w:rsid w:val="003C1105"/>
    <w:rsid w:val="003C165F"/>
    <w:rsid w:val="003C21B9"/>
    <w:rsid w:val="003C29C1"/>
    <w:rsid w:val="003C2CD3"/>
    <w:rsid w:val="003C2FBF"/>
    <w:rsid w:val="003C4E9B"/>
    <w:rsid w:val="003C6CAE"/>
    <w:rsid w:val="003C6FBB"/>
    <w:rsid w:val="003C7802"/>
    <w:rsid w:val="003C7840"/>
    <w:rsid w:val="003C7F64"/>
    <w:rsid w:val="003D2D8B"/>
    <w:rsid w:val="003D3A44"/>
    <w:rsid w:val="003D3E4E"/>
    <w:rsid w:val="003D49F8"/>
    <w:rsid w:val="003D7B5E"/>
    <w:rsid w:val="003E1A8B"/>
    <w:rsid w:val="003E4881"/>
    <w:rsid w:val="003E57AB"/>
    <w:rsid w:val="003E7156"/>
    <w:rsid w:val="003F021B"/>
    <w:rsid w:val="003F084B"/>
    <w:rsid w:val="003F31C6"/>
    <w:rsid w:val="003F3683"/>
    <w:rsid w:val="003F3D09"/>
    <w:rsid w:val="003F4BDE"/>
    <w:rsid w:val="003F55C6"/>
    <w:rsid w:val="003F5B95"/>
    <w:rsid w:val="003F6133"/>
    <w:rsid w:val="003F625F"/>
    <w:rsid w:val="003F72E3"/>
    <w:rsid w:val="004003E9"/>
    <w:rsid w:val="004004A6"/>
    <w:rsid w:val="00400CAA"/>
    <w:rsid w:val="00401044"/>
    <w:rsid w:val="004012DC"/>
    <w:rsid w:val="0040148A"/>
    <w:rsid w:val="00403C1E"/>
    <w:rsid w:val="00405ACE"/>
    <w:rsid w:val="00405C47"/>
    <w:rsid w:val="00405D36"/>
    <w:rsid w:val="004070D6"/>
    <w:rsid w:val="00407C7D"/>
    <w:rsid w:val="00410073"/>
    <w:rsid w:val="004103C5"/>
    <w:rsid w:val="004106DC"/>
    <w:rsid w:val="004108D5"/>
    <w:rsid w:val="004110E8"/>
    <w:rsid w:val="00411335"/>
    <w:rsid w:val="00411748"/>
    <w:rsid w:val="004118AE"/>
    <w:rsid w:val="00412014"/>
    <w:rsid w:val="0041248E"/>
    <w:rsid w:val="004127A3"/>
    <w:rsid w:val="00414934"/>
    <w:rsid w:val="00415F5D"/>
    <w:rsid w:val="004160C4"/>
    <w:rsid w:val="00416657"/>
    <w:rsid w:val="0041691B"/>
    <w:rsid w:val="00416AEC"/>
    <w:rsid w:val="00416B12"/>
    <w:rsid w:val="0041705C"/>
    <w:rsid w:val="004174AE"/>
    <w:rsid w:val="00420514"/>
    <w:rsid w:val="00420FD2"/>
    <w:rsid w:val="0042126B"/>
    <w:rsid w:val="0042168C"/>
    <w:rsid w:val="004226F9"/>
    <w:rsid w:val="00423B7A"/>
    <w:rsid w:val="004256D8"/>
    <w:rsid w:val="004257E6"/>
    <w:rsid w:val="00425D30"/>
    <w:rsid w:val="00425F81"/>
    <w:rsid w:val="00427205"/>
    <w:rsid w:val="00430627"/>
    <w:rsid w:val="0043178D"/>
    <w:rsid w:val="00431A34"/>
    <w:rsid w:val="00432112"/>
    <w:rsid w:val="004325C4"/>
    <w:rsid w:val="0043267E"/>
    <w:rsid w:val="00432836"/>
    <w:rsid w:val="0043416C"/>
    <w:rsid w:val="004350F7"/>
    <w:rsid w:val="00440B5B"/>
    <w:rsid w:val="004415A9"/>
    <w:rsid w:val="004424C8"/>
    <w:rsid w:val="004433FD"/>
    <w:rsid w:val="004434DC"/>
    <w:rsid w:val="00443C9A"/>
    <w:rsid w:val="004443CC"/>
    <w:rsid w:val="004453CB"/>
    <w:rsid w:val="00446200"/>
    <w:rsid w:val="004465D5"/>
    <w:rsid w:val="004471A2"/>
    <w:rsid w:val="00447EC1"/>
    <w:rsid w:val="004500AB"/>
    <w:rsid w:val="00450249"/>
    <w:rsid w:val="004507C2"/>
    <w:rsid w:val="0045099F"/>
    <w:rsid w:val="00450AE3"/>
    <w:rsid w:val="00451086"/>
    <w:rsid w:val="0045122F"/>
    <w:rsid w:val="004515E7"/>
    <w:rsid w:val="00451F30"/>
    <w:rsid w:val="00452078"/>
    <w:rsid w:val="00452467"/>
    <w:rsid w:val="0045378B"/>
    <w:rsid w:val="00454400"/>
    <w:rsid w:val="00456469"/>
    <w:rsid w:val="00457D55"/>
    <w:rsid w:val="00460887"/>
    <w:rsid w:val="00461782"/>
    <w:rsid w:val="00461807"/>
    <w:rsid w:val="00461DF4"/>
    <w:rsid w:val="0046298E"/>
    <w:rsid w:val="00462B8E"/>
    <w:rsid w:val="00463138"/>
    <w:rsid w:val="004637B9"/>
    <w:rsid w:val="0046385E"/>
    <w:rsid w:val="00464ADD"/>
    <w:rsid w:val="00464E4A"/>
    <w:rsid w:val="00464E71"/>
    <w:rsid w:val="004677F7"/>
    <w:rsid w:val="00467DB0"/>
    <w:rsid w:val="00467FD9"/>
    <w:rsid w:val="004706D2"/>
    <w:rsid w:val="00471535"/>
    <w:rsid w:val="00472A2A"/>
    <w:rsid w:val="00473B6C"/>
    <w:rsid w:val="00474F39"/>
    <w:rsid w:val="00476526"/>
    <w:rsid w:val="00476871"/>
    <w:rsid w:val="0047770D"/>
    <w:rsid w:val="00477868"/>
    <w:rsid w:val="00477A5B"/>
    <w:rsid w:val="00480B77"/>
    <w:rsid w:val="00481B33"/>
    <w:rsid w:val="004826CE"/>
    <w:rsid w:val="00482DAE"/>
    <w:rsid w:val="00483713"/>
    <w:rsid w:val="00483EEE"/>
    <w:rsid w:val="004852C0"/>
    <w:rsid w:val="004852EB"/>
    <w:rsid w:val="00485F8B"/>
    <w:rsid w:val="00486B2D"/>
    <w:rsid w:val="004871EE"/>
    <w:rsid w:val="00487954"/>
    <w:rsid w:val="00490BEE"/>
    <w:rsid w:val="00492CD1"/>
    <w:rsid w:val="00495522"/>
    <w:rsid w:val="004968C9"/>
    <w:rsid w:val="00497153"/>
    <w:rsid w:val="004A2103"/>
    <w:rsid w:val="004A2890"/>
    <w:rsid w:val="004A2C18"/>
    <w:rsid w:val="004A4A5C"/>
    <w:rsid w:val="004A4FD0"/>
    <w:rsid w:val="004A5349"/>
    <w:rsid w:val="004A5792"/>
    <w:rsid w:val="004A5A8F"/>
    <w:rsid w:val="004A614C"/>
    <w:rsid w:val="004B1C4C"/>
    <w:rsid w:val="004B1FE9"/>
    <w:rsid w:val="004B240E"/>
    <w:rsid w:val="004B3272"/>
    <w:rsid w:val="004B3A22"/>
    <w:rsid w:val="004B3EF5"/>
    <w:rsid w:val="004B622D"/>
    <w:rsid w:val="004C0D82"/>
    <w:rsid w:val="004C2A72"/>
    <w:rsid w:val="004C2F53"/>
    <w:rsid w:val="004C339C"/>
    <w:rsid w:val="004C4833"/>
    <w:rsid w:val="004C4A26"/>
    <w:rsid w:val="004C4B10"/>
    <w:rsid w:val="004C60F2"/>
    <w:rsid w:val="004D0845"/>
    <w:rsid w:val="004D1037"/>
    <w:rsid w:val="004D25F5"/>
    <w:rsid w:val="004D43D3"/>
    <w:rsid w:val="004D45D8"/>
    <w:rsid w:val="004D4DCA"/>
    <w:rsid w:val="004D5260"/>
    <w:rsid w:val="004D5851"/>
    <w:rsid w:val="004D6243"/>
    <w:rsid w:val="004D651C"/>
    <w:rsid w:val="004D6613"/>
    <w:rsid w:val="004D7848"/>
    <w:rsid w:val="004E0589"/>
    <w:rsid w:val="004E10CF"/>
    <w:rsid w:val="004E1F6D"/>
    <w:rsid w:val="004E347B"/>
    <w:rsid w:val="004E4439"/>
    <w:rsid w:val="004E4717"/>
    <w:rsid w:val="004E471B"/>
    <w:rsid w:val="004E5EB7"/>
    <w:rsid w:val="004E6065"/>
    <w:rsid w:val="004E62FC"/>
    <w:rsid w:val="004E67CC"/>
    <w:rsid w:val="004E7494"/>
    <w:rsid w:val="004E7D00"/>
    <w:rsid w:val="004F1495"/>
    <w:rsid w:val="004F1CDE"/>
    <w:rsid w:val="004F23CA"/>
    <w:rsid w:val="004F27E4"/>
    <w:rsid w:val="004F5429"/>
    <w:rsid w:val="004F5535"/>
    <w:rsid w:val="004F7A33"/>
    <w:rsid w:val="0050061A"/>
    <w:rsid w:val="00501208"/>
    <w:rsid w:val="00502031"/>
    <w:rsid w:val="005027F8"/>
    <w:rsid w:val="00502B2B"/>
    <w:rsid w:val="00503400"/>
    <w:rsid w:val="00503E19"/>
    <w:rsid w:val="0050590A"/>
    <w:rsid w:val="00505BC9"/>
    <w:rsid w:val="005069FF"/>
    <w:rsid w:val="005075C2"/>
    <w:rsid w:val="00510384"/>
    <w:rsid w:val="00511EA2"/>
    <w:rsid w:val="00511EC3"/>
    <w:rsid w:val="00512F13"/>
    <w:rsid w:val="00513610"/>
    <w:rsid w:val="00513BBB"/>
    <w:rsid w:val="00514065"/>
    <w:rsid w:val="0051497E"/>
    <w:rsid w:val="00514E06"/>
    <w:rsid w:val="005153D0"/>
    <w:rsid w:val="005153DE"/>
    <w:rsid w:val="00515667"/>
    <w:rsid w:val="00516756"/>
    <w:rsid w:val="005209C2"/>
    <w:rsid w:val="0052135B"/>
    <w:rsid w:val="00521434"/>
    <w:rsid w:val="00522588"/>
    <w:rsid w:val="005228DF"/>
    <w:rsid w:val="00522B7F"/>
    <w:rsid w:val="005230CF"/>
    <w:rsid w:val="00523B4A"/>
    <w:rsid w:val="0052569A"/>
    <w:rsid w:val="00526408"/>
    <w:rsid w:val="00526D56"/>
    <w:rsid w:val="00526F0A"/>
    <w:rsid w:val="00527839"/>
    <w:rsid w:val="005319B0"/>
    <w:rsid w:val="005319F7"/>
    <w:rsid w:val="005339FB"/>
    <w:rsid w:val="00534537"/>
    <w:rsid w:val="00534FEF"/>
    <w:rsid w:val="00535FAE"/>
    <w:rsid w:val="005360BC"/>
    <w:rsid w:val="005364BE"/>
    <w:rsid w:val="00537469"/>
    <w:rsid w:val="0054197A"/>
    <w:rsid w:val="00541A2A"/>
    <w:rsid w:val="0054214A"/>
    <w:rsid w:val="00542189"/>
    <w:rsid w:val="005425CB"/>
    <w:rsid w:val="00542896"/>
    <w:rsid w:val="00543530"/>
    <w:rsid w:val="0054365A"/>
    <w:rsid w:val="00543E8D"/>
    <w:rsid w:val="00544FA5"/>
    <w:rsid w:val="00545EC7"/>
    <w:rsid w:val="00546BED"/>
    <w:rsid w:val="005505AC"/>
    <w:rsid w:val="00550CC1"/>
    <w:rsid w:val="005522BD"/>
    <w:rsid w:val="005525D7"/>
    <w:rsid w:val="005527E2"/>
    <w:rsid w:val="005528A4"/>
    <w:rsid w:val="00553130"/>
    <w:rsid w:val="00553FB5"/>
    <w:rsid w:val="00554326"/>
    <w:rsid w:val="005550ED"/>
    <w:rsid w:val="00555243"/>
    <w:rsid w:val="00555C01"/>
    <w:rsid w:val="00555C1C"/>
    <w:rsid w:val="00560B9A"/>
    <w:rsid w:val="0056122C"/>
    <w:rsid w:val="00561BC2"/>
    <w:rsid w:val="00561BF4"/>
    <w:rsid w:val="00562839"/>
    <w:rsid w:val="00562F18"/>
    <w:rsid w:val="0056352B"/>
    <w:rsid w:val="005643EB"/>
    <w:rsid w:val="00564829"/>
    <w:rsid w:val="00565B40"/>
    <w:rsid w:val="00567243"/>
    <w:rsid w:val="005679CC"/>
    <w:rsid w:val="00567FB0"/>
    <w:rsid w:val="0057098B"/>
    <w:rsid w:val="0057189C"/>
    <w:rsid w:val="00571AB9"/>
    <w:rsid w:val="00572529"/>
    <w:rsid w:val="005725A8"/>
    <w:rsid w:val="005738BB"/>
    <w:rsid w:val="005748DD"/>
    <w:rsid w:val="0057507D"/>
    <w:rsid w:val="005759A9"/>
    <w:rsid w:val="00575FB2"/>
    <w:rsid w:val="00576C92"/>
    <w:rsid w:val="00581836"/>
    <w:rsid w:val="005822DF"/>
    <w:rsid w:val="005833BD"/>
    <w:rsid w:val="00583548"/>
    <w:rsid w:val="00583F8E"/>
    <w:rsid w:val="00584168"/>
    <w:rsid w:val="00584CFA"/>
    <w:rsid w:val="00585944"/>
    <w:rsid w:val="0058649F"/>
    <w:rsid w:val="00586A47"/>
    <w:rsid w:val="00586ADA"/>
    <w:rsid w:val="00590581"/>
    <w:rsid w:val="005906CC"/>
    <w:rsid w:val="00592EF9"/>
    <w:rsid w:val="0059323E"/>
    <w:rsid w:val="005934FC"/>
    <w:rsid w:val="005935A9"/>
    <w:rsid w:val="0059409D"/>
    <w:rsid w:val="005943CC"/>
    <w:rsid w:val="00595276"/>
    <w:rsid w:val="00595C08"/>
    <w:rsid w:val="0059652A"/>
    <w:rsid w:val="005968FB"/>
    <w:rsid w:val="00596DA1"/>
    <w:rsid w:val="00597E9B"/>
    <w:rsid w:val="005A0443"/>
    <w:rsid w:val="005A06DA"/>
    <w:rsid w:val="005A1DC6"/>
    <w:rsid w:val="005A283B"/>
    <w:rsid w:val="005A30EB"/>
    <w:rsid w:val="005A3282"/>
    <w:rsid w:val="005A38F5"/>
    <w:rsid w:val="005A4165"/>
    <w:rsid w:val="005A44D8"/>
    <w:rsid w:val="005A4C03"/>
    <w:rsid w:val="005A4FE7"/>
    <w:rsid w:val="005A5726"/>
    <w:rsid w:val="005A5DFF"/>
    <w:rsid w:val="005A6874"/>
    <w:rsid w:val="005A6B05"/>
    <w:rsid w:val="005A6FC7"/>
    <w:rsid w:val="005A7486"/>
    <w:rsid w:val="005B0A85"/>
    <w:rsid w:val="005B1C92"/>
    <w:rsid w:val="005B37DF"/>
    <w:rsid w:val="005B3BAB"/>
    <w:rsid w:val="005B4F93"/>
    <w:rsid w:val="005B5369"/>
    <w:rsid w:val="005B6E5F"/>
    <w:rsid w:val="005C0546"/>
    <w:rsid w:val="005C1149"/>
    <w:rsid w:val="005C1918"/>
    <w:rsid w:val="005C1D34"/>
    <w:rsid w:val="005C1E17"/>
    <w:rsid w:val="005C42B7"/>
    <w:rsid w:val="005C5178"/>
    <w:rsid w:val="005C6816"/>
    <w:rsid w:val="005C6AD4"/>
    <w:rsid w:val="005C6B2A"/>
    <w:rsid w:val="005C6CB3"/>
    <w:rsid w:val="005C73FA"/>
    <w:rsid w:val="005C7A7C"/>
    <w:rsid w:val="005C7B62"/>
    <w:rsid w:val="005C7EB0"/>
    <w:rsid w:val="005D06A0"/>
    <w:rsid w:val="005D45A8"/>
    <w:rsid w:val="005D494C"/>
    <w:rsid w:val="005D680C"/>
    <w:rsid w:val="005D6FA5"/>
    <w:rsid w:val="005D708B"/>
    <w:rsid w:val="005D7116"/>
    <w:rsid w:val="005E034F"/>
    <w:rsid w:val="005E040F"/>
    <w:rsid w:val="005E3ECB"/>
    <w:rsid w:val="005E43DD"/>
    <w:rsid w:val="005E63F3"/>
    <w:rsid w:val="005E6C63"/>
    <w:rsid w:val="005F0FEA"/>
    <w:rsid w:val="005F114C"/>
    <w:rsid w:val="005F245B"/>
    <w:rsid w:val="005F284B"/>
    <w:rsid w:val="005F2D07"/>
    <w:rsid w:val="005F36F2"/>
    <w:rsid w:val="005F4171"/>
    <w:rsid w:val="005F4E43"/>
    <w:rsid w:val="005F5EE9"/>
    <w:rsid w:val="006000CF"/>
    <w:rsid w:val="00603438"/>
    <w:rsid w:val="006042FE"/>
    <w:rsid w:val="00604CD0"/>
    <w:rsid w:val="006055CB"/>
    <w:rsid w:val="00605D9B"/>
    <w:rsid w:val="0060653C"/>
    <w:rsid w:val="006065C8"/>
    <w:rsid w:val="0061099D"/>
    <w:rsid w:val="00611957"/>
    <w:rsid w:val="00611ECF"/>
    <w:rsid w:val="00613503"/>
    <w:rsid w:val="00613BF9"/>
    <w:rsid w:val="006147B9"/>
    <w:rsid w:val="00614F89"/>
    <w:rsid w:val="00614FD4"/>
    <w:rsid w:val="006156D1"/>
    <w:rsid w:val="00615EA0"/>
    <w:rsid w:val="00616171"/>
    <w:rsid w:val="00616E1A"/>
    <w:rsid w:val="00617C39"/>
    <w:rsid w:val="00617D72"/>
    <w:rsid w:val="0062032B"/>
    <w:rsid w:val="00621229"/>
    <w:rsid w:val="00621AF7"/>
    <w:rsid w:val="00622148"/>
    <w:rsid w:val="00624ADD"/>
    <w:rsid w:val="00625863"/>
    <w:rsid w:val="00626158"/>
    <w:rsid w:val="00627AAB"/>
    <w:rsid w:val="00627C50"/>
    <w:rsid w:val="00630943"/>
    <w:rsid w:val="006309FB"/>
    <w:rsid w:val="00630B18"/>
    <w:rsid w:val="00630CB1"/>
    <w:rsid w:val="006317B6"/>
    <w:rsid w:val="00633B13"/>
    <w:rsid w:val="00633B76"/>
    <w:rsid w:val="00633E4C"/>
    <w:rsid w:val="00634B90"/>
    <w:rsid w:val="0063541A"/>
    <w:rsid w:val="006358AA"/>
    <w:rsid w:val="0063757E"/>
    <w:rsid w:val="00637DB1"/>
    <w:rsid w:val="00640919"/>
    <w:rsid w:val="00640DBD"/>
    <w:rsid w:val="006413DD"/>
    <w:rsid w:val="00641496"/>
    <w:rsid w:val="00641589"/>
    <w:rsid w:val="00641F02"/>
    <w:rsid w:val="00642134"/>
    <w:rsid w:val="006421EF"/>
    <w:rsid w:val="00642959"/>
    <w:rsid w:val="00642A2B"/>
    <w:rsid w:val="00645F6B"/>
    <w:rsid w:val="0064653B"/>
    <w:rsid w:val="0064722D"/>
    <w:rsid w:val="0065211B"/>
    <w:rsid w:val="00653296"/>
    <w:rsid w:val="0065362F"/>
    <w:rsid w:val="0065461E"/>
    <w:rsid w:val="00655748"/>
    <w:rsid w:val="0065684B"/>
    <w:rsid w:val="00656ECC"/>
    <w:rsid w:val="006570C2"/>
    <w:rsid w:val="0066098C"/>
    <w:rsid w:val="00661194"/>
    <w:rsid w:val="0066129E"/>
    <w:rsid w:val="00661B1B"/>
    <w:rsid w:val="00662308"/>
    <w:rsid w:val="006652D8"/>
    <w:rsid w:val="00665CD6"/>
    <w:rsid w:val="00665E2F"/>
    <w:rsid w:val="00666AAB"/>
    <w:rsid w:val="00666BFD"/>
    <w:rsid w:val="00666C2E"/>
    <w:rsid w:val="00666DE7"/>
    <w:rsid w:val="00667AED"/>
    <w:rsid w:val="00667C97"/>
    <w:rsid w:val="006700B5"/>
    <w:rsid w:val="006700E3"/>
    <w:rsid w:val="006701ED"/>
    <w:rsid w:val="006707DF"/>
    <w:rsid w:val="00670BD8"/>
    <w:rsid w:val="00670DE2"/>
    <w:rsid w:val="0067120E"/>
    <w:rsid w:val="006722F4"/>
    <w:rsid w:val="006746ED"/>
    <w:rsid w:val="00675994"/>
    <w:rsid w:val="00675DC0"/>
    <w:rsid w:val="0067613A"/>
    <w:rsid w:val="0067713A"/>
    <w:rsid w:val="006802FE"/>
    <w:rsid w:val="00680827"/>
    <w:rsid w:val="00680BF5"/>
    <w:rsid w:val="0068111E"/>
    <w:rsid w:val="00681142"/>
    <w:rsid w:val="00681D28"/>
    <w:rsid w:val="00682697"/>
    <w:rsid w:val="0068387B"/>
    <w:rsid w:val="00683998"/>
    <w:rsid w:val="0068499F"/>
    <w:rsid w:val="00687C0A"/>
    <w:rsid w:val="00690D4D"/>
    <w:rsid w:val="00691082"/>
    <w:rsid w:val="006911C0"/>
    <w:rsid w:val="0069199F"/>
    <w:rsid w:val="00691B08"/>
    <w:rsid w:val="00692234"/>
    <w:rsid w:val="0069409A"/>
    <w:rsid w:val="00695DD0"/>
    <w:rsid w:val="00696EE8"/>
    <w:rsid w:val="00697546"/>
    <w:rsid w:val="006A06AB"/>
    <w:rsid w:val="006A088B"/>
    <w:rsid w:val="006A30B5"/>
    <w:rsid w:val="006A353E"/>
    <w:rsid w:val="006A595D"/>
    <w:rsid w:val="006A6E36"/>
    <w:rsid w:val="006A7852"/>
    <w:rsid w:val="006B035B"/>
    <w:rsid w:val="006B07DA"/>
    <w:rsid w:val="006B0DE7"/>
    <w:rsid w:val="006B2366"/>
    <w:rsid w:val="006B2809"/>
    <w:rsid w:val="006B280B"/>
    <w:rsid w:val="006B2AE9"/>
    <w:rsid w:val="006B2BA4"/>
    <w:rsid w:val="006B4121"/>
    <w:rsid w:val="006B552D"/>
    <w:rsid w:val="006B6A21"/>
    <w:rsid w:val="006B6EEA"/>
    <w:rsid w:val="006B7A88"/>
    <w:rsid w:val="006C0D78"/>
    <w:rsid w:val="006C1281"/>
    <w:rsid w:val="006C2102"/>
    <w:rsid w:val="006C26A3"/>
    <w:rsid w:val="006C2A1D"/>
    <w:rsid w:val="006C31E3"/>
    <w:rsid w:val="006C36D8"/>
    <w:rsid w:val="006C4780"/>
    <w:rsid w:val="006C4954"/>
    <w:rsid w:val="006C510E"/>
    <w:rsid w:val="006C5393"/>
    <w:rsid w:val="006C7415"/>
    <w:rsid w:val="006D0163"/>
    <w:rsid w:val="006D05E8"/>
    <w:rsid w:val="006D06F1"/>
    <w:rsid w:val="006D2F77"/>
    <w:rsid w:val="006D338A"/>
    <w:rsid w:val="006D3645"/>
    <w:rsid w:val="006D3688"/>
    <w:rsid w:val="006D440B"/>
    <w:rsid w:val="006D4ACF"/>
    <w:rsid w:val="006D55CD"/>
    <w:rsid w:val="006D5BE8"/>
    <w:rsid w:val="006D6CF2"/>
    <w:rsid w:val="006D724C"/>
    <w:rsid w:val="006D7B01"/>
    <w:rsid w:val="006E0C6D"/>
    <w:rsid w:val="006E42AE"/>
    <w:rsid w:val="006E4618"/>
    <w:rsid w:val="006E49E6"/>
    <w:rsid w:val="006E5F87"/>
    <w:rsid w:val="006E60EF"/>
    <w:rsid w:val="006E6803"/>
    <w:rsid w:val="006E7088"/>
    <w:rsid w:val="006E71A4"/>
    <w:rsid w:val="006F0686"/>
    <w:rsid w:val="006F0830"/>
    <w:rsid w:val="006F0D7D"/>
    <w:rsid w:val="006F160A"/>
    <w:rsid w:val="006F1986"/>
    <w:rsid w:val="006F3076"/>
    <w:rsid w:val="006F32D8"/>
    <w:rsid w:val="006F3DAB"/>
    <w:rsid w:val="006F41E8"/>
    <w:rsid w:val="006F4762"/>
    <w:rsid w:val="006F56FA"/>
    <w:rsid w:val="006F6173"/>
    <w:rsid w:val="006F650C"/>
    <w:rsid w:val="006F6B63"/>
    <w:rsid w:val="006F7515"/>
    <w:rsid w:val="00700B77"/>
    <w:rsid w:val="00702CDD"/>
    <w:rsid w:val="007030FE"/>
    <w:rsid w:val="007039F6"/>
    <w:rsid w:val="0070453F"/>
    <w:rsid w:val="00704B02"/>
    <w:rsid w:val="007051A4"/>
    <w:rsid w:val="0070634C"/>
    <w:rsid w:val="007077F6"/>
    <w:rsid w:val="00707EE7"/>
    <w:rsid w:val="00712677"/>
    <w:rsid w:val="0071351B"/>
    <w:rsid w:val="00714B70"/>
    <w:rsid w:val="00715519"/>
    <w:rsid w:val="00716A62"/>
    <w:rsid w:val="007173B1"/>
    <w:rsid w:val="00717DEB"/>
    <w:rsid w:val="0072048C"/>
    <w:rsid w:val="0072119A"/>
    <w:rsid w:val="00722DAE"/>
    <w:rsid w:val="00723F93"/>
    <w:rsid w:val="0072459D"/>
    <w:rsid w:val="00725194"/>
    <w:rsid w:val="00725A53"/>
    <w:rsid w:val="00725FB6"/>
    <w:rsid w:val="00726C5A"/>
    <w:rsid w:val="00726CAC"/>
    <w:rsid w:val="00726F0E"/>
    <w:rsid w:val="00730741"/>
    <w:rsid w:val="00731B77"/>
    <w:rsid w:val="00732249"/>
    <w:rsid w:val="00733132"/>
    <w:rsid w:val="00734411"/>
    <w:rsid w:val="00735249"/>
    <w:rsid w:val="0073569F"/>
    <w:rsid w:val="007369D8"/>
    <w:rsid w:val="00737A02"/>
    <w:rsid w:val="00740202"/>
    <w:rsid w:val="007422AF"/>
    <w:rsid w:val="00743DB0"/>
    <w:rsid w:val="00744C70"/>
    <w:rsid w:val="007453BD"/>
    <w:rsid w:val="0074589A"/>
    <w:rsid w:val="00747BB5"/>
    <w:rsid w:val="00747F71"/>
    <w:rsid w:val="0075007F"/>
    <w:rsid w:val="00751844"/>
    <w:rsid w:val="00751921"/>
    <w:rsid w:val="00751FC1"/>
    <w:rsid w:val="00752B28"/>
    <w:rsid w:val="00752BEC"/>
    <w:rsid w:val="0075305E"/>
    <w:rsid w:val="007542A0"/>
    <w:rsid w:val="0075462F"/>
    <w:rsid w:val="00755250"/>
    <w:rsid w:val="007555FD"/>
    <w:rsid w:val="00755D91"/>
    <w:rsid w:val="00755DDC"/>
    <w:rsid w:val="00756990"/>
    <w:rsid w:val="007578D1"/>
    <w:rsid w:val="0076282F"/>
    <w:rsid w:val="00762BD4"/>
    <w:rsid w:val="007632CC"/>
    <w:rsid w:val="0076453A"/>
    <w:rsid w:val="007657A4"/>
    <w:rsid w:val="007702C1"/>
    <w:rsid w:val="00771AFD"/>
    <w:rsid w:val="007721DB"/>
    <w:rsid w:val="00772380"/>
    <w:rsid w:val="00772B05"/>
    <w:rsid w:val="0077308C"/>
    <w:rsid w:val="00773436"/>
    <w:rsid w:val="00776895"/>
    <w:rsid w:val="00776BA4"/>
    <w:rsid w:val="0077783A"/>
    <w:rsid w:val="0078030C"/>
    <w:rsid w:val="00780A1E"/>
    <w:rsid w:val="007810EF"/>
    <w:rsid w:val="0078295C"/>
    <w:rsid w:val="00782BD9"/>
    <w:rsid w:val="00783851"/>
    <w:rsid w:val="007840D7"/>
    <w:rsid w:val="0078474C"/>
    <w:rsid w:val="00785136"/>
    <w:rsid w:val="0078572F"/>
    <w:rsid w:val="00785BBA"/>
    <w:rsid w:val="007872A0"/>
    <w:rsid w:val="00787C42"/>
    <w:rsid w:val="007900AE"/>
    <w:rsid w:val="0079170A"/>
    <w:rsid w:val="007941E2"/>
    <w:rsid w:val="00794D18"/>
    <w:rsid w:val="00794DF1"/>
    <w:rsid w:val="00795212"/>
    <w:rsid w:val="007956B3"/>
    <w:rsid w:val="007965C8"/>
    <w:rsid w:val="00796D14"/>
    <w:rsid w:val="00796D61"/>
    <w:rsid w:val="00797ACA"/>
    <w:rsid w:val="007A0A2F"/>
    <w:rsid w:val="007A2390"/>
    <w:rsid w:val="007A3D38"/>
    <w:rsid w:val="007A3DF4"/>
    <w:rsid w:val="007A4E38"/>
    <w:rsid w:val="007A4E86"/>
    <w:rsid w:val="007A5A55"/>
    <w:rsid w:val="007A5C2B"/>
    <w:rsid w:val="007A7337"/>
    <w:rsid w:val="007A739E"/>
    <w:rsid w:val="007A764F"/>
    <w:rsid w:val="007A78DB"/>
    <w:rsid w:val="007B0B92"/>
    <w:rsid w:val="007B3FFB"/>
    <w:rsid w:val="007B4384"/>
    <w:rsid w:val="007B556A"/>
    <w:rsid w:val="007B5BB5"/>
    <w:rsid w:val="007B6A9D"/>
    <w:rsid w:val="007B779C"/>
    <w:rsid w:val="007C0698"/>
    <w:rsid w:val="007C1AFF"/>
    <w:rsid w:val="007C27F5"/>
    <w:rsid w:val="007C3681"/>
    <w:rsid w:val="007C3AE1"/>
    <w:rsid w:val="007C55A1"/>
    <w:rsid w:val="007C720F"/>
    <w:rsid w:val="007D01FE"/>
    <w:rsid w:val="007D139F"/>
    <w:rsid w:val="007D1EEA"/>
    <w:rsid w:val="007D352C"/>
    <w:rsid w:val="007D3B61"/>
    <w:rsid w:val="007D4626"/>
    <w:rsid w:val="007D47CF"/>
    <w:rsid w:val="007D7620"/>
    <w:rsid w:val="007D7832"/>
    <w:rsid w:val="007E042F"/>
    <w:rsid w:val="007E0741"/>
    <w:rsid w:val="007E182F"/>
    <w:rsid w:val="007E210B"/>
    <w:rsid w:val="007E2669"/>
    <w:rsid w:val="007E2751"/>
    <w:rsid w:val="007E2B32"/>
    <w:rsid w:val="007E5FCE"/>
    <w:rsid w:val="007E6303"/>
    <w:rsid w:val="007E70C3"/>
    <w:rsid w:val="007E74A0"/>
    <w:rsid w:val="007F04E7"/>
    <w:rsid w:val="007F1A14"/>
    <w:rsid w:val="007F1F21"/>
    <w:rsid w:val="007F20F0"/>
    <w:rsid w:val="007F2C52"/>
    <w:rsid w:val="007F31FD"/>
    <w:rsid w:val="007F32C1"/>
    <w:rsid w:val="007F3C44"/>
    <w:rsid w:val="007F3E24"/>
    <w:rsid w:val="007F4AD4"/>
    <w:rsid w:val="007F56B5"/>
    <w:rsid w:val="007F57A9"/>
    <w:rsid w:val="007F5EF1"/>
    <w:rsid w:val="007F7CB5"/>
    <w:rsid w:val="008017E5"/>
    <w:rsid w:val="00801998"/>
    <w:rsid w:val="00802EB4"/>
    <w:rsid w:val="00803FD0"/>
    <w:rsid w:val="00804314"/>
    <w:rsid w:val="00804FE5"/>
    <w:rsid w:val="008102E8"/>
    <w:rsid w:val="00811D8C"/>
    <w:rsid w:val="0081528E"/>
    <w:rsid w:val="00815BAB"/>
    <w:rsid w:val="008160FA"/>
    <w:rsid w:val="00816635"/>
    <w:rsid w:val="00816640"/>
    <w:rsid w:val="00816BBC"/>
    <w:rsid w:val="00817206"/>
    <w:rsid w:val="00817578"/>
    <w:rsid w:val="00820870"/>
    <w:rsid w:val="00820E5A"/>
    <w:rsid w:val="008228A8"/>
    <w:rsid w:val="00822ED0"/>
    <w:rsid w:val="008234FF"/>
    <w:rsid w:val="00823AC1"/>
    <w:rsid w:val="00826773"/>
    <w:rsid w:val="00826DD8"/>
    <w:rsid w:val="00826E9F"/>
    <w:rsid w:val="00827566"/>
    <w:rsid w:val="00830BB0"/>
    <w:rsid w:val="008325A4"/>
    <w:rsid w:val="00832DEC"/>
    <w:rsid w:val="008332EF"/>
    <w:rsid w:val="00833914"/>
    <w:rsid w:val="008354EC"/>
    <w:rsid w:val="00835EE5"/>
    <w:rsid w:val="008360CF"/>
    <w:rsid w:val="008361F8"/>
    <w:rsid w:val="008368C6"/>
    <w:rsid w:val="0083742C"/>
    <w:rsid w:val="00837C7C"/>
    <w:rsid w:val="00837DD9"/>
    <w:rsid w:val="008408BF"/>
    <w:rsid w:val="0084115A"/>
    <w:rsid w:val="0084151A"/>
    <w:rsid w:val="008417DA"/>
    <w:rsid w:val="00841A91"/>
    <w:rsid w:val="00842330"/>
    <w:rsid w:val="00843ACA"/>
    <w:rsid w:val="00845134"/>
    <w:rsid w:val="00845281"/>
    <w:rsid w:val="00845AF1"/>
    <w:rsid w:val="00845B55"/>
    <w:rsid w:val="00845DA7"/>
    <w:rsid w:val="0084752C"/>
    <w:rsid w:val="00847A3E"/>
    <w:rsid w:val="0085016C"/>
    <w:rsid w:val="00850EB4"/>
    <w:rsid w:val="0085122E"/>
    <w:rsid w:val="00851532"/>
    <w:rsid w:val="008516CE"/>
    <w:rsid w:val="0085172D"/>
    <w:rsid w:val="00852624"/>
    <w:rsid w:val="00853018"/>
    <w:rsid w:val="008537DF"/>
    <w:rsid w:val="00854194"/>
    <w:rsid w:val="0085515D"/>
    <w:rsid w:val="00855BFB"/>
    <w:rsid w:val="00855C31"/>
    <w:rsid w:val="00855FBB"/>
    <w:rsid w:val="00857079"/>
    <w:rsid w:val="008576C3"/>
    <w:rsid w:val="00860DE6"/>
    <w:rsid w:val="00860F71"/>
    <w:rsid w:val="008637B6"/>
    <w:rsid w:val="008645BA"/>
    <w:rsid w:val="00864808"/>
    <w:rsid w:val="008666E4"/>
    <w:rsid w:val="00866C01"/>
    <w:rsid w:val="008672B6"/>
    <w:rsid w:val="008679D5"/>
    <w:rsid w:val="00867A5B"/>
    <w:rsid w:val="00867DBF"/>
    <w:rsid w:val="00871485"/>
    <w:rsid w:val="00872440"/>
    <w:rsid w:val="008729BB"/>
    <w:rsid w:val="0087304E"/>
    <w:rsid w:val="008730D7"/>
    <w:rsid w:val="008738B5"/>
    <w:rsid w:val="00873AAD"/>
    <w:rsid w:val="008749AD"/>
    <w:rsid w:val="0087512E"/>
    <w:rsid w:val="00875919"/>
    <w:rsid w:val="00876AB1"/>
    <w:rsid w:val="0087779A"/>
    <w:rsid w:val="00877B04"/>
    <w:rsid w:val="00877F45"/>
    <w:rsid w:val="00880B38"/>
    <w:rsid w:val="00881F43"/>
    <w:rsid w:val="008833CE"/>
    <w:rsid w:val="00883640"/>
    <w:rsid w:val="008848CB"/>
    <w:rsid w:val="0088573F"/>
    <w:rsid w:val="0088606F"/>
    <w:rsid w:val="008869D9"/>
    <w:rsid w:val="00887110"/>
    <w:rsid w:val="0089067F"/>
    <w:rsid w:val="00890E34"/>
    <w:rsid w:val="0089193E"/>
    <w:rsid w:val="008928DA"/>
    <w:rsid w:val="00894281"/>
    <w:rsid w:val="00896150"/>
    <w:rsid w:val="00896ECF"/>
    <w:rsid w:val="0089706F"/>
    <w:rsid w:val="0089718A"/>
    <w:rsid w:val="008A3C4C"/>
    <w:rsid w:val="008A40C3"/>
    <w:rsid w:val="008A58D2"/>
    <w:rsid w:val="008A5BCA"/>
    <w:rsid w:val="008A5E8B"/>
    <w:rsid w:val="008A7674"/>
    <w:rsid w:val="008B025E"/>
    <w:rsid w:val="008B0968"/>
    <w:rsid w:val="008B1932"/>
    <w:rsid w:val="008B5312"/>
    <w:rsid w:val="008B57C5"/>
    <w:rsid w:val="008B6AC3"/>
    <w:rsid w:val="008B6F03"/>
    <w:rsid w:val="008B7EE3"/>
    <w:rsid w:val="008C041B"/>
    <w:rsid w:val="008C11F2"/>
    <w:rsid w:val="008C2543"/>
    <w:rsid w:val="008C3B15"/>
    <w:rsid w:val="008C4E6E"/>
    <w:rsid w:val="008C5007"/>
    <w:rsid w:val="008C51B0"/>
    <w:rsid w:val="008C651E"/>
    <w:rsid w:val="008C6C61"/>
    <w:rsid w:val="008C6E22"/>
    <w:rsid w:val="008D1338"/>
    <w:rsid w:val="008D1D45"/>
    <w:rsid w:val="008D2B4E"/>
    <w:rsid w:val="008D2C99"/>
    <w:rsid w:val="008D39B7"/>
    <w:rsid w:val="008D59EC"/>
    <w:rsid w:val="008D7133"/>
    <w:rsid w:val="008E0279"/>
    <w:rsid w:val="008E03AC"/>
    <w:rsid w:val="008E071B"/>
    <w:rsid w:val="008E09C4"/>
    <w:rsid w:val="008E0FB1"/>
    <w:rsid w:val="008E16F8"/>
    <w:rsid w:val="008E1A02"/>
    <w:rsid w:val="008E31B4"/>
    <w:rsid w:val="008E3991"/>
    <w:rsid w:val="008E3F61"/>
    <w:rsid w:val="008E4D5C"/>
    <w:rsid w:val="008E522E"/>
    <w:rsid w:val="008E54AD"/>
    <w:rsid w:val="008E587D"/>
    <w:rsid w:val="008E65FB"/>
    <w:rsid w:val="008E6BA8"/>
    <w:rsid w:val="008E7201"/>
    <w:rsid w:val="008E724E"/>
    <w:rsid w:val="008F01D7"/>
    <w:rsid w:val="008F0887"/>
    <w:rsid w:val="008F0DBD"/>
    <w:rsid w:val="008F182D"/>
    <w:rsid w:val="008F1C3F"/>
    <w:rsid w:val="008F227F"/>
    <w:rsid w:val="008F36CF"/>
    <w:rsid w:val="008F4FDC"/>
    <w:rsid w:val="008F623D"/>
    <w:rsid w:val="008F6FD7"/>
    <w:rsid w:val="008F70C9"/>
    <w:rsid w:val="008F78D7"/>
    <w:rsid w:val="009001A1"/>
    <w:rsid w:val="00903135"/>
    <w:rsid w:val="00903D60"/>
    <w:rsid w:val="00904B40"/>
    <w:rsid w:val="00904F68"/>
    <w:rsid w:val="0090554D"/>
    <w:rsid w:val="00905DBA"/>
    <w:rsid w:val="009063F6"/>
    <w:rsid w:val="00906FE7"/>
    <w:rsid w:val="00907D7F"/>
    <w:rsid w:val="00910BA6"/>
    <w:rsid w:val="00911495"/>
    <w:rsid w:val="00911FDD"/>
    <w:rsid w:val="0091274C"/>
    <w:rsid w:val="00914C1F"/>
    <w:rsid w:val="00916895"/>
    <w:rsid w:val="00917E0A"/>
    <w:rsid w:val="00921172"/>
    <w:rsid w:val="009213B0"/>
    <w:rsid w:val="00921CEF"/>
    <w:rsid w:val="0092277D"/>
    <w:rsid w:val="00922B86"/>
    <w:rsid w:val="00922D66"/>
    <w:rsid w:val="00924EDF"/>
    <w:rsid w:val="009251AD"/>
    <w:rsid w:val="00925336"/>
    <w:rsid w:val="00925389"/>
    <w:rsid w:val="00926086"/>
    <w:rsid w:val="0092722B"/>
    <w:rsid w:val="009276C3"/>
    <w:rsid w:val="009278FF"/>
    <w:rsid w:val="00930560"/>
    <w:rsid w:val="00931F28"/>
    <w:rsid w:val="009326D7"/>
    <w:rsid w:val="00932823"/>
    <w:rsid w:val="00933436"/>
    <w:rsid w:val="009342A1"/>
    <w:rsid w:val="009354EF"/>
    <w:rsid w:val="0093662A"/>
    <w:rsid w:val="00937B28"/>
    <w:rsid w:val="00937D8E"/>
    <w:rsid w:val="00937FA6"/>
    <w:rsid w:val="00940C95"/>
    <w:rsid w:val="0094112A"/>
    <w:rsid w:val="00943491"/>
    <w:rsid w:val="00943D36"/>
    <w:rsid w:val="009442AC"/>
    <w:rsid w:val="0094489E"/>
    <w:rsid w:val="00945869"/>
    <w:rsid w:val="00947F28"/>
    <w:rsid w:val="00947F7E"/>
    <w:rsid w:val="00950866"/>
    <w:rsid w:val="0095124F"/>
    <w:rsid w:val="009520DA"/>
    <w:rsid w:val="00953456"/>
    <w:rsid w:val="009535B7"/>
    <w:rsid w:val="00953E1F"/>
    <w:rsid w:val="00953EEC"/>
    <w:rsid w:val="009575FF"/>
    <w:rsid w:val="00960C4F"/>
    <w:rsid w:val="00960E16"/>
    <w:rsid w:val="0096269C"/>
    <w:rsid w:val="009630C0"/>
    <w:rsid w:val="00963992"/>
    <w:rsid w:val="00963EF9"/>
    <w:rsid w:val="00964010"/>
    <w:rsid w:val="00964CD6"/>
    <w:rsid w:val="009667AC"/>
    <w:rsid w:val="0096730B"/>
    <w:rsid w:val="009673FF"/>
    <w:rsid w:val="009704E5"/>
    <w:rsid w:val="009709DA"/>
    <w:rsid w:val="00971549"/>
    <w:rsid w:val="00972432"/>
    <w:rsid w:val="00972C98"/>
    <w:rsid w:val="009739D0"/>
    <w:rsid w:val="00973A6E"/>
    <w:rsid w:val="00973BFD"/>
    <w:rsid w:val="00975153"/>
    <w:rsid w:val="00975B05"/>
    <w:rsid w:val="00980899"/>
    <w:rsid w:val="0098091B"/>
    <w:rsid w:val="00981AA3"/>
    <w:rsid w:val="00981E26"/>
    <w:rsid w:val="009820F8"/>
    <w:rsid w:val="00982357"/>
    <w:rsid w:val="00982A11"/>
    <w:rsid w:val="00983AAD"/>
    <w:rsid w:val="00984C6A"/>
    <w:rsid w:val="00985CD1"/>
    <w:rsid w:val="00987FC5"/>
    <w:rsid w:val="00990777"/>
    <w:rsid w:val="00991C5A"/>
    <w:rsid w:val="00992270"/>
    <w:rsid w:val="00992D6D"/>
    <w:rsid w:val="00993DC7"/>
    <w:rsid w:val="00995094"/>
    <w:rsid w:val="0099542E"/>
    <w:rsid w:val="00995823"/>
    <w:rsid w:val="00995F09"/>
    <w:rsid w:val="00996447"/>
    <w:rsid w:val="00996C24"/>
    <w:rsid w:val="00997606"/>
    <w:rsid w:val="009A107D"/>
    <w:rsid w:val="009A222C"/>
    <w:rsid w:val="009A405E"/>
    <w:rsid w:val="009A4724"/>
    <w:rsid w:val="009A5759"/>
    <w:rsid w:val="009A5ADD"/>
    <w:rsid w:val="009A6921"/>
    <w:rsid w:val="009A6F14"/>
    <w:rsid w:val="009A72E4"/>
    <w:rsid w:val="009A7343"/>
    <w:rsid w:val="009B145C"/>
    <w:rsid w:val="009B1DAA"/>
    <w:rsid w:val="009B3A25"/>
    <w:rsid w:val="009B5332"/>
    <w:rsid w:val="009B59B9"/>
    <w:rsid w:val="009B59E8"/>
    <w:rsid w:val="009B5F26"/>
    <w:rsid w:val="009B644D"/>
    <w:rsid w:val="009B6E14"/>
    <w:rsid w:val="009B6F50"/>
    <w:rsid w:val="009B72D9"/>
    <w:rsid w:val="009B7A81"/>
    <w:rsid w:val="009C134C"/>
    <w:rsid w:val="009C1B5D"/>
    <w:rsid w:val="009C2E3B"/>
    <w:rsid w:val="009C51C5"/>
    <w:rsid w:val="009C5616"/>
    <w:rsid w:val="009C71D8"/>
    <w:rsid w:val="009C74F1"/>
    <w:rsid w:val="009D213F"/>
    <w:rsid w:val="009D26AF"/>
    <w:rsid w:val="009D26C6"/>
    <w:rsid w:val="009D3AA4"/>
    <w:rsid w:val="009D3E09"/>
    <w:rsid w:val="009D4420"/>
    <w:rsid w:val="009D443D"/>
    <w:rsid w:val="009D4515"/>
    <w:rsid w:val="009D4906"/>
    <w:rsid w:val="009D4FFE"/>
    <w:rsid w:val="009E24A7"/>
    <w:rsid w:val="009E2E81"/>
    <w:rsid w:val="009E42F4"/>
    <w:rsid w:val="009E54F6"/>
    <w:rsid w:val="009E5CAC"/>
    <w:rsid w:val="009E63CF"/>
    <w:rsid w:val="009E645C"/>
    <w:rsid w:val="009E7425"/>
    <w:rsid w:val="009F0698"/>
    <w:rsid w:val="009F23B2"/>
    <w:rsid w:val="009F2BB7"/>
    <w:rsid w:val="009F36D3"/>
    <w:rsid w:val="009F4096"/>
    <w:rsid w:val="009F4256"/>
    <w:rsid w:val="009F4BE8"/>
    <w:rsid w:val="009F511E"/>
    <w:rsid w:val="009F6405"/>
    <w:rsid w:val="009F78C2"/>
    <w:rsid w:val="00A010DD"/>
    <w:rsid w:val="00A01CD7"/>
    <w:rsid w:val="00A0248B"/>
    <w:rsid w:val="00A02A6F"/>
    <w:rsid w:val="00A03F67"/>
    <w:rsid w:val="00A0480C"/>
    <w:rsid w:val="00A0485A"/>
    <w:rsid w:val="00A04B08"/>
    <w:rsid w:val="00A068C4"/>
    <w:rsid w:val="00A06BC7"/>
    <w:rsid w:val="00A07357"/>
    <w:rsid w:val="00A074D5"/>
    <w:rsid w:val="00A07924"/>
    <w:rsid w:val="00A1029C"/>
    <w:rsid w:val="00A1049A"/>
    <w:rsid w:val="00A10C02"/>
    <w:rsid w:val="00A11522"/>
    <w:rsid w:val="00A11E5A"/>
    <w:rsid w:val="00A12070"/>
    <w:rsid w:val="00A12659"/>
    <w:rsid w:val="00A127DF"/>
    <w:rsid w:val="00A12D4D"/>
    <w:rsid w:val="00A14225"/>
    <w:rsid w:val="00A14984"/>
    <w:rsid w:val="00A14FDC"/>
    <w:rsid w:val="00A15EDF"/>
    <w:rsid w:val="00A1600C"/>
    <w:rsid w:val="00A17FF1"/>
    <w:rsid w:val="00A2061F"/>
    <w:rsid w:val="00A20AEC"/>
    <w:rsid w:val="00A21113"/>
    <w:rsid w:val="00A225C8"/>
    <w:rsid w:val="00A23E7C"/>
    <w:rsid w:val="00A24C9F"/>
    <w:rsid w:val="00A26EB6"/>
    <w:rsid w:val="00A27660"/>
    <w:rsid w:val="00A27DA7"/>
    <w:rsid w:val="00A30AEF"/>
    <w:rsid w:val="00A3134D"/>
    <w:rsid w:val="00A337C3"/>
    <w:rsid w:val="00A338BF"/>
    <w:rsid w:val="00A33A44"/>
    <w:rsid w:val="00A348BC"/>
    <w:rsid w:val="00A349D1"/>
    <w:rsid w:val="00A3597E"/>
    <w:rsid w:val="00A35AD4"/>
    <w:rsid w:val="00A36676"/>
    <w:rsid w:val="00A37CB3"/>
    <w:rsid w:val="00A40436"/>
    <w:rsid w:val="00A40715"/>
    <w:rsid w:val="00A412E6"/>
    <w:rsid w:val="00A42261"/>
    <w:rsid w:val="00A43CA8"/>
    <w:rsid w:val="00A442A7"/>
    <w:rsid w:val="00A4613B"/>
    <w:rsid w:val="00A47570"/>
    <w:rsid w:val="00A525B7"/>
    <w:rsid w:val="00A52C47"/>
    <w:rsid w:val="00A533ED"/>
    <w:rsid w:val="00A5424B"/>
    <w:rsid w:val="00A542D4"/>
    <w:rsid w:val="00A5656F"/>
    <w:rsid w:val="00A5679D"/>
    <w:rsid w:val="00A57C83"/>
    <w:rsid w:val="00A57D26"/>
    <w:rsid w:val="00A61155"/>
    <w:rsid w:val="00A61438"/>
    <w:rsid w:val="00A6234F"/>
    <w:rsid w:val="00A624B6"/>
    <w:rsid w:val="00A6250B"/>
    <w:rsid w:val="00A63098"/>
    <w:rsid w:val="00A6530D"/>
    <w:rsid w:val="00A65864"/>
    <w:rsid w:val="00A6732B"/>
    <w:rsid w:val="00A67CA9"/>
    <w:rsid w:val="00A70759"/>
    <w:rsid w:val="00A71448"/>
    <w:rsid w:val="00A72658"/>
    <w:rsid w:val="00A72EDF"/>
    <w:rsid w:val="00A73377"/>
    <w:rsid w:val="00A739AA"/>
    <w:rsid w:val="00A74327"/>
    <w:rsid w:val="00A7435C"/>
    <w:rsid w:val="00A804B2"/>
    <w:rsid w:val="00A80DC4"/>
    <w:rsid w:val="00A83E77"/>
    <w:rsid w:val="00A83EA3"/>
    <w:rsid w:val="00A84388"/>
    <w:rsid w:val="00A8466F"/>
    <w:rsid w:val="00A850DA"/>
    <w:rsid w:val="00A8700C"/>
    <w:rsid w:val="00A8724C"/>
    <w:rsid w:val="00A921BC"/>
    <w:rsid w:val="00A923A9"/>
    <w:rsid w:val="00A92759"/>
    <w:rsid w:val="00A92C4C"/>
    <w:rsid w:val="00A93348"/>
    <w:rsid w:val="00A935BF"/>
    <w:rsid w:val="00A93DDE"/>
    <w:rsid w:val="00A93E53"/>
    <w:rsid w:val="00A95949"/>
    <w:rsid w:val="00A95C04"/>
    <w:rsid w:val="00A96EF5"/>
    <w:rsid w:val="00A97199"/>
    <w:rsid w:val="00A97467"/>
    <w:rsid w:val="00A97627"/>
    <w:rsid w:val="00A97DD5"/>
    <w:rsid w:val="00AA27B9"/>
    <w:rsid w:val="00AA2CEC"/>
    <w:rsid w:val="00AA3B0C"/>
    <w:rsid w:val="00AA3CB0"/>
    <w:rsid w:val="00AA46E6"/>
    <w:rsid w:val="00AA4A1B"/>
    <w:rsid w:val="00AA58D5"/>
    <w:rsid w:val="00AA5ECB"/>
    <w:rsid w:val="00AA7079"/>
    <w:rsid w:val="00AB0690"/>
    <w:rsid w:val="00AB09FF"/>
    <w:rsid w:val="00AB0C4F"/>
    <w:rsid w:val="00AB0CAE"/>
    <w:rsid w:val="00AB0D12"/>
    <w:rsid w:val="00AB0D7A"/>
    <w:rsid w:val="00AB1195"/>
    <w:rsid w:val="00AB1A20"/>
    <w:rsid w:val="00AB2ACE"/>
    <w:rsid w:val="00AB30ED"/>
    <w:rsid w:val="00AB3F65"/>
    <w:rsid w:val="00AB472C"/>
    <w:rsid w:val="00AB5EAB"/>
    <w:rsid w:val="00AB703B"/>
    <w:rsid w:val="00AB707F"/>
    <w:rsid w:val="00AB711A"/>
    <w:rsid w:val="00AC19A0"/>
    <w:rsid w:val="00AC21C3"/>
    <w:rsid w:val="00AC4BB0"/>
    <w:rsid w:val="00AC6494"/>
    <w:rsid w:val="00AD35CC"/>
    <w:rsid w:val="00AD39C1"/>
    <w:rsid w:val="00AD3C83"/>
    <w:rsid w:val="00AD42F7"/>
    <w:rsid w:val="00AD5138"/>
    <w:rsid w:val="00AD575D"/>
    <w:rsid w:val="00AD6393"/>
    <w:rsid w:val="00AD68A6"/>
    <w:rsid w:val="00AD7807"/>
    <w:rsid w:val="00AE19FC"/>
    <w:rsid w:val="00AE1FAA"/>
    <w:rsid w:val="00AE24C6"/>
    <w:rsid w:val="00AE2508"/>
    <w:rsid w:val="00AE2A49"/>
    <w:rsid w:val="00AE2EA4"/>
    <w:rsid w:val="00AE5464"/>
    <w:rsid w:val="00AE54C3"/>
    <w:rsid w:val="00AE57E1"/>
    <w:rsid w:val="00AE6F16"/>
    <w:rsid w:val="00AE7193"/>
    <w:rsid w:val="00AF0A4E"/>
    <w:rsid w:val="00AF24AA"/>
    <w:rsid w:val="00AF34B6"/>
    <w:rsid w:val="00AF35E3"/>
    <w:rsid w:val="00AF3988"/>
    <w:rsid w:val="00AF3B05"/>
    <w:rsid w:val="00AF5BF2"/>
    <w:rsid w:val="00AF64C5"/>
    <w:rsid w:val="00AF68BF"/>
    <w:rsid w:val="00AF7044"/>
    <w:rsid w:val="00B015B6"/>
    <w:rsid w:val="00B019D2"/>
    <w:rsid w:val="00B02487"/>
    <w:rsid w:val="00B02493"/>
    <w:rsid w:val="00B0287C"/>
    <w:rsid w:val="00B0297F"/>
    <w:rsid w:val="00B063F6"/>
    <w:rsid w:val="00B069C6"/>
    <w:rsid w:val="00B07159"/>
    <w:rsid w:val="00B0739A"/>
    <w:rsid w:val="00B07426"/>
    <w:rsid w:val="00B076B7"/>
    <w:rsid w:val="00B07AE3"/>
    <w:rsid w:val="00B10543"/>
    <w:rsid w:val="00B11F44"/>
    <w:rsid w:val="00B1244B"/>
    <w:rsid w:val="00B12AAE"/>
    <w:rsid w:val="00B1311F"/>
    <w:rsid w:val="00B13B81"/>
    <w:rsid w:val="00B16F87"/>
    <w:rsid w:val="00B2262E"/>
    <w:rsid w:val="00B23873"/>
    <w:rsid w:val="00B26B27"/>
    <w:rsid w:val="00B27B53"/>
    <w:rsid w:val="00B31263"/>
    <w:rsid w:val="00B32652"/>
    <w:rsid w:val="00B32889"/>
    <w:rsid w:val="00B34760"/>
    <w:rsid w:val="00B353F4"/>
    <w:rsid w:val="00B3646C"/>
    <w:rsid w:val="00B365A2"/>
    <w:rsid w:val="00B40A54"/>
    <w:rsid w:val="00B4201F"/>
    <w:rsid w:val="00B4250C"/>
    <w:rsid w:val="00B4253B"/>
    <w:rsid w:val="00B4280E"/>
    <w:rsid w:val="00B4357D"/>
    <w:rsid w:val="00B43891"/>
    <w:rsid w:val="00B44AC9"/>
    <w:rsid w:val="00B44B45"/>
    <w:rsid w:val="00B4508E"/>
    <w:rsid w:val="00B45CE2"/>
    <w:rsid w:val="00B45DEC"/>
    <w:rsid w:val="00B4620F"/>
    <w:rsid w:val="00B463BF"/>
    <w:rsid w:val="00B46BD0"/>
    <w:rsid w:val="00B4700C"/>
    <w:rsid w:val="00B470BB"/>
    <w:rsid w:val="00B47661"/>
    <w:rsid w:val="00B47836"/>
    <w:rsid w:val="00B50759"/>
    <w:rsid w:val="00B5087E"/>
    <w:rsid w:val="00B51DBD"/>
    <w:rsid w:val="00B52362"/>
    <w:rsid w:val="00B52998"/>
    <w:rsid w:val="00B534F3"/>
    <w:rsid w:val="00B53618"/>
    <w:rsid w:val="00B5559A"/>
    <w:rsid w:val="00B567FB"/>
    <w:rsid w:val="00B56B97"/>
    <w:rsid w:val="00B60110"/>
    <w:rsid w:val="00B610F5"/>
    <w:rsid w:val="00B613B4"/>
    <w:rsid w:val="00B61419"/>
    <w:rsid w:val="00B621FD"/>
    <w:rsid w:val="00B64266"/>
    <w:rsid w:val="00B66C9A"/>
    <w:rsid w:val="00B67C1F"/>
    <w:rsid w:val="00B708E1"/>
    <w:rsid w:val="00B71F90"/>
    <w:rsid w:val="00B72177"/>
    <w:rsid w:val="00B731C7"/>
    <w:rsid w:val="00B73EB5"/>
    <w:rsid w:val="00B75D77"/>
    <w:rsid w:val="00B76CDE"/>
    <w:rsid w:val="00B77862"/>
    <w:rsid w:val="00B80BC2"/>
    <w:rsid w:val="00B80ED3"/>
    <w:rsid w:val="00B81961"/>
    <w:rsid w:val="00B831AD"/>
    <w:rsid w:val="00B84B91"/>
    <w:rsid w:val="00B84C97"/>
    <w:rsid w:val="00B850AA"/>
    <w:rsid w:val="00B85DBB"/>
    <w:rsid w:val="00B85F43"/>
    <w:rsid w:val="00B86B92"/>
    <w:rsid w:val="00B86C16"/>
    <w:rsid w:val="00B87B2F"/>
    <w:rsid w:val="00B90AA3"/>
    <w:rsid w:val="00B9210C"/>
    <w:rsid w:val="00B927BE"/>
    <w:rsid w:val="00B92EE6"/>
    <w:rsid w:val="00B93303"/>
    <w:rsid w:val="00B94065"/>
    <w:rsid w:val="00B9458F"/>
    <w:rsid w:val="00BA13E1"/>
    <w:rsid w:val="00BA1F4F"/>
    <w:rsid w:val="00BA2A2F"/>
    <w:rsid w:val="00BA4D5A"/>
    <w:rsid w:val="00BA5EE4"/>
    <w:rsid w:val="00BA7416"/>
    <w:rsid w:val="00BB0B52"/>
    <w:rsid w:val="00BB0E2F"/>
    <w:rsid w:val="00BB27E1"/>
    <w:rsid w:val="00BB2F19"/>
    <w:rsid w:val="00BB415B"/>
    <w:rsid w:val="00BB41ED"/>
    <w:rsid w:val="00BB45D0"/>
    <w:rsid w:val="00BB612E"/>
    <w:rsid w:val="00BB6944"/>
    <w:rsid w:val="00BB7FF2"/>
    <w:rsid w:val="00BC10C8"/>
    <w:rsid w:val="00BC1868"/>
    <w:rsid w:val="00BC22BA"/>
    <w:rsid w:val="00BC39C8"/>
    <w:rsid w:val="00BC3F11"/>
    <w:rsid w:val="00BC4F38"/>
    <w:rsid w:val="00BC530D"/>
    <w:rsid w:val="00BC58A8"/>
    <w:rsid w:val="00BC6979"/>
    <w:rsid w:val="00BD007C"/>
    <w:rsid w:val="00BD1494"/>
    <w:rsid w:val="00BD2210"/>
    <w:rsid w:val="00BD2DD4"/>
    <w:rsid w:val="00BD340D"/>
    <w:rsid w:val="00BD4F40"/>
    <w:rsid w:val="00BD5C13"/>
    <w:rsid w:val="00BD5E0B"/>
    <w:rsid w:val="00BD5E43"/>
    <w:rsid w:val="00BE0F90"/>
    <w:rsid w:val="00BE15B3"/>
    <w:rsid w:val="00BE25F0"/>
    <w:rsid w:val="00BE34FD"/>
    <w:rsid w:val="00BE3821"/>
    <w:rsid w:val="00BE4BD4"/>
    <w:rsid w:val="00BE4D31"/>
    <w:rsid w:val="00BE59E1"/>
    <w:rsid w:val="00BE608E"/>
    <w:rsid w:val="00BE6749"/>
    <w:rsid w:val="00BE685B"/>
    <w:rsid w:val="00BE6AF4"/>
    <w:rsid w:val="00BE6CD0"/>
    <w:rsid w:val="00BE7576"/>
    <w:rsid w:val="00BE7631"/>
    <w:rsid w:val="00BF21E8"/>
    <w:rsid w:val="00BF27F5"/>
    <w:rsid w:val="00BF2E81"/>
    <w:rsid w:val="00BF4B52"/>
    <w:rsid w:val="00BF4F66"/>
    <w:rsid w:val="00BF6B2B"/>
    <w:rsid w:val="00BF7375"/>
    <w:rsid w:val="00BF7AC5"/>
    <w:rsid w:val="00C00CEC"/>
    <w:rsid w:val="00C03CB6"/>
    <w:rsid w:val="00C043B2"/>
    <w:rsid w:val="00C04CC3"/>
    <w:rsid w:val="00C056AD"/>
    <w:rsid w:val="00C057A9"/>
    <w:rsid w:val="00C05D0D"/>
    <w:rsid w:val="00C066B4"/>
    <w:rsid w:val="00C07F79"/>
    <w:rsid w:val="00C117FD"/>
    <w:rsid w:val="00C12351"/>
    <w:rsid w:val="00C12875"/>
    <w:rsid w:val="00C138D9"/>
    <w:rsid w:val="00C148F4"/>
    <w:rsid w:val="00C1517F"/>
    <w:rsid w:val="00C2142B"/>
    <w:rsid w:val="00C2212A"/>
    <w:rsid w:val="00C22D2E"/>
    <w:rsid w:val="00C23EEC"/>
    <w:rsid w:val="00C25CAE"/>
    <w:rsid w:val="00C268BA"/>
    <w:rsid w:val="00C30CAF"/>
    <w:rsid w:val="00C31DE5"/>
    <w:rsid w:val="00C31F4E"/>
    <w:rsid w:val="00C32CCE"/>
    <w:rsid w:val="00C33144"/>
    <w:rsid w:val="00C33E50"/>
    <w:rsid w:val="00C34334"/>
    <w:rsid w:val="00C3442B"/>
    <w:rsid w:val="00C34F77"/>
    <w:rsid w:val="00C372CE"/>
    <w:rsid w:val="00C3730B"/>
    <w:rsid w:val="00C3736A"/>
    <w:rsid w:val="00C403F8"/>
    <w:rsid w:val="00C411C1"/>
    <w:rsid w:val="00C4332E"/>
    <w:rsid w:val="00C4341F"/>
    <w:rsid w:val="00C43444"/>
    <w:rsid w:val="00C43EF0"/>
    <w:rsid w:val="00C4479C"/>
    <w:rsid w:val="00C45A84"/>
    <w:rsid w:val="00C46780"/>
    <w:rsid w:val="00C50036"/>
    <w:rsid w:val="00C51BC3"/>
    <w:rsid w:val="00C527A5"/>
    <w:rsid w:val="00C527E9"/>
    <w:rsid w:val="00C532D7"/>
    <w:rsid w:val="00C545FF"/>
    <w:rsid w:val="00C54D57"/>
    <w:rsid w:val="00C570F2"/>
    <w:rsid w:val="00C5774E"/>
    <w:rsid w:val="00C6034E"/>
    <w:rsid w:val="00C609F5"/>
    <w:rsid w:val="00C613F0"/>
    <w:rsid w:val="00C62F73"/>
    <w:rsid w:val="00C634E2"/>
    <w:rsid w:val="00C64787"/>
    <w:rsid w:val="00C658BC"/>
    <w:rsid w:val="00C661E3"/>
    <w:rsid w:val="00C67A4A"/>
    <w:rsid w:val="00C67D97"/>
    <w:rsid w:val="00C70DBD"/>
    <w:rsid w:val="00C71D17"/>
    <w:rsid w:val="00C725B2"/>
    <w:rsid w:val="00C73996"/>
    <w:rsid w:val="00C73B26"/>
    <w:rsid w:val="00C73B39"/>
    <w:rsid w:val="00C74A59"/>
    <w:rsid w:val="00C758DB"/>
    <w:rsid w:val="00C7658C"/>
    <w:rsid w:val="00C76808"/>
    <w:rsid w:val="00C76D4E"/>
    <w:rsid w:val="00C808BE"/>
    <w:rsid w:val="00C81C8D"/>
    <w:rsid w:val="00C82BA5"/>
    <w:rsid w:val="00C83837"/>
    <w:rsid w:val="00C8428F"/>
    <w:rsid w:val="00C84DDD"/>
    <w:rsid w:val="00C84FF9"/>
    <w:rsid w:val="00C876C8"/>
    <w:rsid w:val="00C87946"/>
    <w:rsid w:val="00C87A8A"/>
    <w:rsid w:val="00C90C93"/>
    <w:rsid w:val="00C90E74"/>
    <w:rsid w:val="00C9191C"/>
    <w:rsid w:val="00C91FB6"/>
    <w:rsid w:val="00C933C6"/>
    <w:rsid w:val="00C93888"/>
    <w:rsid w:val="00C93DD8"/>
    <w:rsid w:val="00C9449D"/>
    <w:rsid w:val="00C948C8"/>
    <w:rsid w:val="00C954C6"/>
    <w:rsid w:val="00C95C3D"/>
    <w:rsid w:val="00C9628B"/>
    <w:rsid w:val="00CA00A2"/>
    <w:rsid w:val="00CA0584"/>
    <w:rsid w:val="00CA0FCB"/>
    <w:rsid w:val="00CA13C1"/>
    <w:rsid w:val="00CA2452"/>
    <w:rsid w:val="00CA429F"/>
    <w:rsid w:val="00CA509D"/>
    <w:rsid w:val="00CA630E"/>
    <w:rsid w:val="00CA6794"/>
    <w:rsid w:val="00CA6CA6"/>
    <w:rsid w:val="00CA74B8"/>
    <w:rsid w:val="00CA7FA5"/>
    <w:rsid w:val="00CB1179"/>
    <w:rsid w:val="00CB1421"/>
    <w:rsid w:val="00CB3231"/>
    <w:rsid w:val="00CB563E"/>
    <w:rsid w:val="00CB5F7D"/>
    <w:rsid w:val="00CB62AE"/>
    <w:rsid w:val="00CB66F6"/>
    <w:rsid w:val="00CB6C23"/>
    <w:rsid w:val="00CB78CD"/>
    <w:rsid w:val="00CB7DAD"/>
    <w:rsid w:val="00CC38C4"/>
    <w:rsid w:val="00CC3A3F"/>
    <w:rsid w:val="00CC4BFD"/>
    <w:rsid w:val="00CC6D28"/>
    <w:rsid w:val="00CD04A6"/>
    <w:rsid w:val="00CD0F6D"/>
    <w:rsid w:val="00CD197D"/>
    <w:rsid w:val="00CD2316"/>
    <w:rsid w:val="00CD3B01"/>
    <w:rsid w:val="00CD47C7"/>
    <w:rsid w:val="00CD4929"/>
    <w:rsid w:val="00CD5F2C"/>
    <w:rsid w:val="00CD5F45"/>
    <w:rsid w:val="00CE00CF"/>
    <w:rsid w:val="00CE289F"/>
    <w:rsid w:val="00CE3327"/>
    <w:rsid w:val="00CE37B6"/>
    <w:rsid w:val="00CE563E"/>
    <w:rsid w:val="00CE567D"/>
    <w:rsid w:val="00CE725F"/>
    <w:rsid w:val="00CF0E93"/>
    <w:rsid w:val="00CF108C"/>
    <w:rsid w:val="00CF2EFD"/>
    <w:rsid w:val="00CF4C63"/>
    <w:rsid w:val="00CF58CE"/>
    <w:rsid w:val="00CF6704"/>
    <w:rsid w:val="00CF7AD1"/>
    <w:rsid w:val="00D00DAF"/>
    <w:rsid w:val="00D00F93"/>
    <w:rsid w:val="00D0116B"/>
    <w:rsid w:val="00D019E9"/>
    <w:rsid w:val="00D01A3E"/>
    <w:rsid w:val="00D01C43"/>
    <w:rsid w:val="00D02417"/>
    <w:rsid w:val="00D024E5"/>
    <w:rsid w:val="00D02A78"/>
    <w:rsid w:val="00D033CD"/>
    <w:rsid w:val="00D035D5"/>
    <w:rsid w:val="00D035F8"/>
    <w:rsid w:val="00D03B33"/>
    <w:rsid w:val="00D04483"/>
    <w:rsid w:val="00D054DB"/>
    <w:rsid w:val="00D06591"/>
    <w:rsid w:val="00D065F3"/>
    <w:rsid w:val="00D06B80"/>
    <w:rsid w:val="00D072B7"/>
    <w:rsid w:val="00D072CF"/>
    <w:rsid w:val="00D1024D"/>
    <w:rsid w:val="00D116CA"/>
    <w:rsid w:val="00D122F9"/>
    <w:rsid w:val="00D122FC"/>
    <w:rsid w:val="00D1311D"/>
    <w:rsid w:val="00D13C76"/>
    <w:rsid w:val="00D142A5"/>
    <w:rsid w:val="00D15FDE"/>
    <w:rsid w:val="00D164A2"/>
    <w:rsid w:val="00D16513"/>
    <w:rsid w:val="00D17922"/>
    <w:rsid w:val="00D20B41"/>
    <w:rsid w:val="00D22410"/>
    <w:rsid w:val="00D23171"/>
    <w:rsid w:val="00D243E8"/>
    <w:rsid w:val="00D24647"/>
    <w:rsid w:val="00D251B5"/>
    <w:rsid w:val="00D25697"/>
    <w:rsid w:val="00D25F4F"/>
    <w:rsid w:val="00D2711F"/>
    <w:rsid w:val="00D27227"/>
    <w:rsid w:val="00D2760E"/>
    <w:rsid w:val="00D301EB"/>
    <w:rsid w:val="00D30798"/>
    <w:rsid w:val="00D30A5F"/>
    <w:rsid w:val="00D30E98"/>
    <w:rsid w:val="00D312F7"/>
    <w:rsid w:val="00D31D71"/>
    <w:rsid w:val="00D32626"/>
    <w:rsid w:val="00D346F7"/>
    <w:rsid w:val="00D351B6"/>
    <w:rsid w:val="00D351DD"/>
    <w:rsid w:val="00D3565C"/>
    <w:rsid w:val="00D360B2"/>
    <w:rsid w:val="00D3774F"/>
    <w:rsid w:val="00D37F42"/>
    <w:rsid w:val="00D40517"/>
    <w:rsid w:val="00D40FF7"/>
    <w:rsid w:val="00D421C8"/>
    <w:rsid w:val="00D42DF5"/>
    <w:rsid w:val="00D43C55"/>
    <w:rsid w:val="00D45634"/>
    <w:rsid w:val="00D46048"/>
    <w:rsid w:val="00D46651"/>
    <w:rsid w:val="00D47C63"/>
    <w:rsid w:val="00D47E09"/>
    <w:rsid w:val="00D518FC"/>
    <w:rsid w:val="00D51E01"/>
    <w:rsid w:val="00D537EA"/>
    <w:rsid w:val="00D53858"/>
    <w:rsid w:val="00D53E69"/>
    <w:rsid w:val="00D5477A"/>
    <w:rsid w:val="00D55714"/>
    <w:rsid w:val="00D55E79"/>
    <w:rsid w:val="00D5697F"/>
    <w:rsid w:val="00D57A80"/>
    <w:rsid w:val="00D57E4A"/>
    <w:rsid w:val="00D60654"/>
    <w:rsid w:val="00D60C07"/>
    <w:rsid w:val="00D60F20"/>
    <w:rsid w:val="00D620B8"/>
    <w:rsid w:val="00D632F6"/>
    <w:rsid w:val="00D64F74"/>
    <w:rsid w:val="00D656BC"/>
    <w:rsid w:val="00D66318"/>
    <w:rsid w:val="00D67DC8"/>
    <w:rsid w:val="00D714C0"/>
    <w:rsid w:val="00D72CC1"/>
    <w:rsid w:val="00D73650"/>
    <w:rsid w:val="00D7389D"/>
    <w:rsid w:val="00D751CC"/>
    <w:rsid w:val="00D75B1E"/>
    <w:rsid w:val="00D75CC0"/>
    <w:rsid w:val="00D75EE4"/>
    <w:rsid w:val="00D80750"/>
    <w:rsid w:val="00D80D55"/>
    <w:rsid w:val="00D818CE"/>
    <w:rsid w:val="00D81B7F"/>
    <w:rsid w:val="00D82928"/>
    <w:rsid w:val="00D82AE4"/>
    <w:rsid w:val="00D84037"/>
    <w:rsid w:val="00D84377"/>
    <w:rsid w:val="00D8468D"/>
    <w:rsid w:val="00D86345"/>
    <w:rsid w:val="00D876DD"/>
    <w:rsid w:val="00D90249"/>
    <w:rsid w:val="00D9115B"/>
    <w:rsid w:val="00D912E9"/>
    <w:rsid w:val="00D925E1"/>
    <w:rsid w:val="00D92F89"/>
    <w:rsid w:val="00D93C76"/>
    <w:rsid w:val="00D96AFA"/>
    <w:rsid w:val="00DA0AEA"/>
    <w:rsid w:val="00DA16A5"/>
    <w:rsid w:val="00DA1E72"/>
    <w:rsid w:val="00DA1FCA"/>
    <w:rsid w:val="00DA3D1A"/>
    <w:rsid w:val="00DA4BB2"/>
    <w:rsid w:val="00DA4F7D"/>
    <w:rsid w:val="00DA5435"/>
    <w:rsid w:val="00DA5699"/>
    <w:rsid w:val="00DA655A"/>
    <w:rsid w:val="00DA6E6A"/>
    <w:rsid w:val="00DA75F2"/>
    <w:rsid w:val="00DA7EB0"/>
    <w:rsid w:val="00DB0F51"/>
    <w:rsid w:val="00DB1584"/>
    <w:rsid w:val="00DB1BEF"/>
    <w:rsid w:val="00DB219A"/>
    <w:rsid w:val="00DB2DFD"/>
    <w:rsid w:val="00DB470B"/>
    <w:rsid w:val="00DB54A5"/>
    <w:rsid w:val="00DB6C60"/>
    <w:rsid w:val="00DB6DD8"/>
    <w:rsid w:val="00DC0C3E"/>
    <w:rsid w:val="00DC10BD"/>
    <w:rsid w:val="00DC1DD8"/>
    <w:rsid w:val="00DC3717"/>
    <w:rsid w:val="00DC4562"/>
    <w:rsid w:val="00DC4639"/>
    <w:rsid w:val="00DC6A3F"/>
    <w:rsid w:val="00DC78EF"/>
    <w:rsid w:val="00DD0907"/>
    <w:rsid w:val="00DD162F"/>
    <w:rsid w:val="00DD2AC9"/>
    <w:rsid w:val="00DD5942"/>
    <w:rsid w:val="00DD5E06"/>
    <w:rsid w:val="00DD65AD"/>
    <w:rsid w:val="00DD7376"/>
    <w:rsid w:val="00DD7641"/>
    <w:rsid w:val="00DE00BD"/>
    <w:rsid w:val="00DE07E4"/>
    <w:rsid w:val="00DE0B47"/>
    <w:rsid w:val="00DE134E"/>
    <w:rsid w:val="00DE26EB"/>
    <w:rsid w:val="00DE301D"/>
    <w:rsid w:val="00DE3712"/>
    <w:rsid w:val="00DE3F0C"/>
    <w:rsid w:val="00DE44E2"/>
    <w:rsid w:val="00DE4A47"/>
    <w:rsid w:val="00DE4F5E"/>
    <w:rsid w:val="00DE605C"/>
    <w:rsid w:val="00DE6912"/>
    <w:rsid w:val="00DF0BCD"/>
    <w:rsid w:val="00DF1DD3"/>
    <w:rsid w:val="00DF215B"/>
    <w:rsid w:val="00DF35EF"/>
    <w:rsid w:val="00DF52DF"/>
    <w:rsid w:val="00DF5A39"/>
    <w:rsid w:val="00DF6FA4"/>
    <w:rsid w:val="00DF73A1"/>
    <w:rsid w:val="00E00324"/>
    <w:rsid w:val="00E00BB4"/>
    <w:rsid w:val="00E013FB"/>
    <w:rsid w:val="00E01E08"/>
    <w:rsid w:val="00E02E9D"/>
    <w:rsid w:val="00E0364E"/>
    <w:rsid w:val="00E03B9F"/>
    <w:rsid w:val="00E03BCF"/>
    <w:rsid w:val="00E03EA7"/>
    <w:rsid w:val="00E0496D"/>
    <w:rsid w:val="00E05193"/>
    <w:rsid w:val="00E06FB0"/>
    <w:rsid w:val="00E07A59"/>
    <w:rsid w:val="00E10184"/>
    <w:rsid w:val="00E10B2F"/>
    <w:rsid w:val="00E111A5"/>
    <w:rsid w:val="00E1191E"/>
    <w:rsid w:val="00E1204A"/>
    <w:rsid w:val="00E142CF"/>
    <w:rsid w:val="00E144B5"/>
    <w:rsid w:val="00E14962"/>
    <w:rsid w:val="00E14BEA"/>
    <w:rsid w:val="00E15B56"/>
    <w:rsid w:val="00E15C1F"/>
    <w:rsid w:val="00E168EC"/>
    <w:rsid w:val="00E16F12"/>
    <w:rsid w:val="00E17157"/>
    <w:rsid w:val="00E209A7"/>
    <w:rsid w:val="00E22603"/>
    <w:rsid w:val="00E23304"/>
    <w:rsid w:val="00E239ED"/>
    <w:rsid w:val="00E244BE"/>
    <w:rsid w:val="00E2465E"/>
    <w:rsid w:val="00E26F0C"/>
    <w:rsid w:val="00E31865"/>
    <w:rsid w:val="00E32651"/>
    <w:rsid w:val="00E33293"/>
    <w:rsid w:val="00E34300"/>
    <w:rsid w:val="00E34454"/>
    <w:rsid w:val="00E4017C"/>
    <w:rsid w:val="00E47E3D"/>
    <w:rsid w:val="00E51505"/>
    <w:rsid w:val="00E51EF9"/>
    <w:rsid w:val="00E52F5D"/>
    <w:rsid w:val="00E5311D"/>
    <w:rsid w:val="00E53712"/>
    <w:rsid w:val="00E53A79"/>
    <w:rsid w:val="00E545C3"/>
    <w:rsid w:val="00E54810"/>
    <w:rsid w:val="00E5537F"/>
    <w:rsid w:val="00E571D3"/>
    <w:rsid w:val="00E57261"/>
    <w:rsid w:val="00E57D6F"/>
    <w:rsid w:val="00E57DBF"/>
    <w:rsid w:val="00E61362"/>
    <w:rsid w:val="00E635BC"/>
    <w:rsid w:val="00E63F43"/>
    <w:rsid w:val="00E64270"/>
    <w:rsid w:val="00E64295"/>
    <w:rsid w:val="00E64ADC"/>
    <w:rsid w:val="00E64F12"/>
    <w:rsid w:val="00E65581"/>
    <w:rsid w:val="00E66F7E"/>
    <w:rsid w:val="00E67325"/>
    <w:rsid w:val="00E71681"/>
    <w:rsid w:val="00E723BB"/>
    <w:rsid w:val="00E729ED"/>
    <w:rsid w:val="00E747D2"/>
    <w:rsid w:val="00E74999"/>
    <w:rsid w:val="00E74D26"/>
    <w:rsid w:val="00E75229"/>
    <w:rsid w:val="00E752CA"/>
    <w:rsid w:val="00E75E10"/>
    <w:rsid w:val="00E75FF9"/>
    <w:rsid w:val="00E77AB0"/>
    <w:rsid w:val="00E80361"/>
    <w:rsid w:val="00E8063D"/>
    <w:rsid w:val="00E806B0"/>
    <w:rsid w:val="00E81469"/>
    <w:rsid w:val="00E81776"/>
    <w:rsid w:val="00E82A00"/>
    <w:rsid w:val="00E83212"/>
    <w:rsid w:val="00E8499C"/>
    <w:rsid w:val="00E84C54"/>
    <w:rsid w:val="00E84D48"/>
    <w:rsid w:val="00E86035"/>
    <w:rsid w:val="00E86496"/>
    <w:rsid w:val="00E87296"/>
    <w:rsid w:val="00E90B24"/>
    <w:rsid w:val="00E92C01"/>
    <w:rsid w:val="00E93835"/>
    <w:rsid w:val="00E94191"/>
    <w:rsid w:val="00E94AA3"/>
    <w:rsid w:val="00E95225"/>
    <w:rsid w:val="00E95279"/>
    <w:rsid w:val="00E9573C"/>
    <w:rsid w:val="00E970F3"/>
    <w:rsid w:val="00EA15C3"/>
    <w:rsid w:val="00EA18F3"/>
    <w:rsid w:val="00EA295D"/>
    <w:rsid w:val="00EA42D7"/>
    <w:rsid w:val="00EA5CAE"/>
    <w:rsid w:val="00EA618E"/>
    <w:rsid w:val="00EA673E"/>
    <w:rsid w:val="00EA71BD"/>
    <w:rsid w:val="00EA71E3"/>
    <w:rsid w:val="00EA71E5"/>
    <w:rsid w:val="00EB03A9"/>
    <w:rsid w:val="00EB21E6"/>
    <w:rsid w:val="00EB25E7"/>
    <w:rsid w:val="00EB3A9E"/>
    <w:rsid w:val="00EB3B3E"/>
    <w:rsid w:val="00EB421B"/>
    <w:rsid w:val="00EB6434"/>
    <w:rsid w:val="00EB64ED"/>
    <w:rsid w:val="00EB7530"/>
    <w:rsid w:val="00EB7536"/>
    <w:rsid w:val="00EB77A4"/>
    <w:rsid w:val="00EB7D6F"/>
    <w:rsid w:val="00EC0298"/>
    <w:rsid w:val="00EC254C"/>
    <w:rsid w:val="00EC3509"/>
    <w:rsid w:val="00EC4DA5"/>
    <w:rsid w:val="00EC5BCD"/>
    <w:rsid w:val="00EC79CA"/>
    <w:rsid w:val="00EC7D2A"/>
    <w:rsid w:val="00EC7ECA"/>
    <w:rsid w:val="00ED0FDB"/>
    <w:rsid w:val="00ED4227"/>
    <w:rsid w:val="00ED5A7D"/>
    <w:rsid w:val="00ED5D34"/>
    <w:rsid w:val="00ED61DC"/>
    <w:rsid w:val="00ED636E"/>
    <w:rsid w:val="00ED6FC0"/>
    <w:rsid w:val="00ED7530"/>
    <w:rsid w:val="00ED7745"/>
    <w:rsid w:val="00EE0554"/>
    <w:rsid w:val="00EE07E6"/>
    <w:rsid w:val="00EE1295"/>
    <w:rsid w:val="00EE334C"/>
    <w:rsid w:val="00EE43D9"/>
    <w:rsid w:val="00EE57E8"/>
    <w:rsid w:val="00EE5D42"/>
    <w:rsid w:val="00EE62EB"/>
    <w:rsid w:val="00EF00D2"/>
    <w:rsid w:val="00EF0828"/>
    <w:rsid w:val="00EF0934"/>
    <w:rsid w:val="00EF2CDC"/>
    <w:rsid w:val="00EF2F63"/>
    <w:rsid w:val="00EF3766"/>
    <w:rsid w:val="00EF6BB4"/>
    <w:rsid w:val="00EF6EC2"/>
    <w:rsid w:val="00EF742A"/>
    <w:rsid w:val="00EF7F0D"/>
    <w:rsid w:val="00F0015F"/>
    <w:rsid w:val="00F00601"/>
    <w:rsid w:val="00F00B94"/>
    <w:rsid w:val="00F00E97"/>
    <w:rsid w:val="00F0254A"/>
    <w:rsid w:val="00F044C3"/>
    <w:rsid w:val="00F04EF0"/>
    <w:rsid w:val="00F050A5"/>
    <w:rsid w:val="00F07A2B"/>
    <w:rsid w:val="00F10134"/>
    <w:rsid w:val="00F10433"/>
    <w:rsid w:val="00F104AE"/>
    <w:rsid w:val="00F11B3A"/>
    <w:rsid w:val="00F12B66"/>
    <w:rsid w:val="00F12FB5"/>
    <w:rsid w:val="00F147BF"/>
    <w:rsid w:val="00F15550"/>
    <w:rsid w:val="00F1633D"/>
    <w:rsid w:val="00F16F37"/>
    <w:rsid w:val="00F172A9"/>
    <w:rsid w:val="00F175AF"/>
    <w:rsid w:val="00F203B8"/>
    <w:rsid w:val="00F207B2"/>
    <w:rsid w:val="00F2309B"/>
    <w:rsid w:val="00F237FB"/>
    <w:rsid w:val="00F238AC"/>
    <w:rsid w:val="00F23A62"/>
    <w:rsid w:val="00F23E17"/>
    <w:rsid w:val="00F25220"/>
    <w:rsid w:val="00F2571B"/>
    <w:rsid w:val="00F257BE"/>
    <w:rsid w:val="00F26057"/>
    <w:rsid w:val="00F26199"/>
    <w:rsid w:val="00F2780E"/>
    <w:rsid w:val="00F27BDD"/>
    <w:rsid w:val="00F303B9"/>
    <w:rsid w:val="00F30782"/>
    <w:rsid w:val="00F30791"/>
    <w:rsid w:val="00F30838"/>
    <w:rsid w:val="00F31C95"/>
    <w:rsid w:val="00F31FF9"/>
    <w:rsid w:val="00F32760"/>
    <w:rsid w:val="00F3346D"/>
    <w:rsid w:val="00F33944"/>
    <w:rsid w:val="00F3591F"/>
    <w:rsid w:val="00F36BB1"/>
    <w:rsid w:val="00F404F0"/>
    <w:rsid w:val="00F40B58"/>
    <w:rsid w:val="00F40C90"/>
    <w:rsid w:val="00F41039"/>
    <w:rsid w:val="00F4447D"/>
    <w:rsid w:val="00F44C20"/>
    <w:rsid w:val="00F44C3F"/>
    <w:rsid w:val="00F44E8C"/>
    <w:rsid w:val="00F45310"/>
    <w:rsid w:val="00F4535D"/>
    <w:rsid w:val="00F46AAF"/>
    <w:rsid w:val="00F47616"/>
    <w:rsid w:val="00F50560"/>
    <w:rsid w:val="00F50C5F"/>
    <w:rsid w:val="00F515BB"/>
    <w:rsid w:val="00F5177D"/>
    <w:rsid w:val="00F51DC3"/>
    <w:rsid w:val="00F53066"/>
    <w:rsid w:val="00F530B0"/>
    <w:rsid w:val="00F53392"/>
    <w:rsid w:val="00F53E97"/>
    <w:rsid w:val="00F543A9"/>
    <w:rsid w:val="00F55637"/>
    <w:rsid w:val="00F5573B"/>
    <w:rsid w:val="00F61D47"/>
    <w:rsid w:val="00F61E72"/>
    <w:rsid w:val="00F6267B"/>
    <w:rsid w:val="00F62967"/>
    <w:rsid w:val="00F6474E"/>
    <w:rsid w:val="00F64AEC"/>
    <w:rsid w:val="00F663BA"/>
    <w:rsid w:val="00F66489"/>
    <w:rsid w:val="00F67FD4"/>
    <w:rsid w:val="00F725B7"/>
    <w:rsid w:val="00F72B09"/>
    <w:rsid w:val="00F7354E"/>
    <w:rsid w:val="00F7359F"/>
    <w:rsid w:val="00F73D07"/>
    <w:rsid w:val="00F80DA4"/>
    <w:rsid w:val="00F813A2"/>
    <w:rsid w:val="00F81CF9"/>
    <w:rsid w:val="00F83170"/>
    <w:rsid w:val="00F83B57"/>
    <w:rsid w:val="00F85BA5"/>
    <w:rsid w:val="00F87FE1"/>
    <w:rsid w:val="00F9052F"/>
    <w:rsid w:val="00F93642"/>
    <w:rsid w:val="00F93C75"/>
    <w:rsid w:val="00F94A8D"/>
    <w:rsid w:val="00F94CB2"/>
    <w:rsid w:val="00F94F2A"/>
    <w:rsid w:val="00F9563D"/>
    <w:rsid w:val="00F97563"/>
    <w:rsid w:val="00FA0C8E"/>
    <w:rsid w:val="00FA1D60"/>
    <w:rsid w:val="00FA1F0C"/>
    <w:rsid w:val="00FA2ACF"/>
    <w:rsid w:val="00FA2BC4"/>
    <w:rsid w:val="00FA2C05"/>
    <w:rsid w:val="00FA2F70"/>
    <w:rsid w:val="00FA4D01"/>
    <w:rsid w:val="00FA4D6C"/>
    <w:rsid w:val="00FA66DB"/>
    <w:rsid w:val="00FA6CB3"/>
    <w:rsid w:val="00FA70AD"/>
    <w:rsid w:val="00FA7C80"/>
    <w:rsid w:val="00FB0CDE"/>
    <w:rsid w:val="00FB1107"/>
    <w:rsid w:val="00FB1C9D"/>
    <w:rsid w:val="00FB42A7"/>
    <w:rsid w:val="00FB6936"/>
    <w:rsid w:val="00FB72A0"/>
    <w:rsid w:val="00FB798D"/>
    <w:rsid w:val="00FC12AE"/>
    <w:rsid w:val="00FC3573"/>
    <w:rsid w:val="00FC425B"/>
    <w:rsid w:val="00FC496C"/>
    <w:rsid w:val="00FC55D9"/>
    <w:rsid w:val="00FC65D9"/>
    <w:rsid w:val="00FC6670"/>
    <w:rsid w:val="00FC6C0F"/>
    <w:rsid w:val="00FC71CC"/>
    <w:rsid w:val="00FC7B58"/>
    <w:rsid w:val="00FC7EC6"/>
    <w:rsid w:val="00FD0E1F"/>
    <w:rsid w:val="00FD2E15"/>
    <w:rsid w:val="00FD4DB5"/>
    <w:rsid w:val="00FD6019"/>
    <w:rsid w:val="00FD6DCB"/>
    <w:rsid w:val="00FE054B"/>
    <w:rsid w:val="00FE1741"/>
    <w:rsid w:val="00FE191C"/>
    <w:rsid w:val="00FE1B38"/>
    <w:rsid w:val="00FE322D"/>
    <w:rsid w:val="00FE3FDF"/>
    <w:rsid w:val="00FE4D16"/>
    <w:rsid w:val="00FE54FE"/>
    <w:rsid w:val="00FE55E5"/>
    <w:rsid w:val="00FE5870"/>
    <w:rsid w:val="00FE5F13"/>
    <w:rsid w:val="00FE725E"/>
    <w:rsid w:val="00FF070B"/>
    <w:rsid w:val="00FF07A9"/>
    <w:rsid w:val="00FF135C"/>
    <w:rsid w:val="00FF158F"/>
    <w:rsid w:val="00FF3D36"/>
    <w:rsid w:val="00FF4F27"/>
    <w:rsid w:val="00FF563C"/>
    <w:rsid w:val="00FF6D2D"/>
    <w:rsid w:val="00FF7223"/>
    <w:rsid w:val="0283CC9B"/>
    <w:rsid w:val="0294F6CC"/>
    <w:rsid w:val="02A44A91"/>
    <w:rsid w:val="03A9727D"/>
    <w:rsid w:val="03CC048E"/>
    <w:rsid w:val="054542DE"/>
    <w:rsid w:val="05458CCD"/>
    <w:rsid w:val="06A21C30"/>
    <w:rsid w:val="0837E9CA"/>
    <w:rsid w:val="08F30E1F"/>
    <w:rsid w:val="097FCC86"/>
    <w:rsid w:val="0B9D9D3F"/>
    <w:rsid w:val="0BC525D5"/>
    <w:rsid w:val="0BF39A4B"/>
    <w:rsid w:val="0D2F98BE"/>
    <w:rsid w:val="0E191D0A"/>
    <w:rsid w:val="0EAAD035"/>
    <w:rsid w:val="0EF37B32"/>
    <w:rsid w:val="0F4F285F"/>
    <w:rsid w:val="0FB7C710"/>
    <w:rsid w:val="0FEF0E0A"/>
    <w:rsid w:val="1023189E"/>
    <w:rsid w:val="10B6C463"/>
    <w:rsid w:val="1171B60E"/>
    <w:rsid w:val="118ADE6B"/>
    <w:rsid w:val="11F3E4D7"/>
    <w:rsid w:val="13649784"/>
    <w:rsid w:val="13C6EC55"/>
    <w:rsid w:val="141C11AD"/>
    <w:rsid w:val="1442742F"/>
    <w:rsid w:val="1447A9AD"/>
    <w:rsid w:val="146E0898"/>
    <w:rsid w:val="14F689C1"/>
    <w:rsid w:val="157C2181"/>
    <w:rsid w:val="15CF8AA1"/>
    <w:rsid w:val="15E4635B"/>
    <w:rsid w:val="165A56A9"/>
    <w:rsid w:val="165E4F8E"/>
    <w:rsid w:val="16D2F018"/>
    <w:rsid w:val="17D5663C"/>
    <w:rsid w:val="186A6BF2"/>
    <w:rsid w:val="18DCD50F"/>
    <w:rsid w:val="19443A46"/>
    <w:rsid w:val="1A010323"/>
    <w:rsid w:val="1A3CA94F"/>
    <w:rsid w:val="1ADEAEFF"/>
    <w:rsid w:val="1B619D1D"/>
    <w:rsid w:val="1C122BEA"/>
    <w:rsid w:val="1CB55949"/>
    <w:rsid w:val="1DA82BA8"/>
    <w:rsid w:val="1DF82AF1"/>
    <w:rsid w:val="1E42583E"/>
    <w:rsid w:val="1E9BEE9B"/>
    <w:rsid w:val="1F823462"/>
    <w:rsid w:val="1FB8F285"/>
    <w:rsid w:val="1FF3F6FD"/>
    <w:rsid w:val="20EF06BD"/>
    <w:rsid w:val="211BC484"/>
    <w:rsid w:val="218B33D7"/>
    <w:rsid w:val="21BB23E1"/>
    <w:rsid w:val="244A5463"/>
    <w:rsid w:val="24A8CDF1"/>
    <w:rsid w:val="25034299"/>
    <w:rsid w:val="25D0301B"/>
    <w:rsid w:val="265CC67B"/>
    <w:rsid w:val="274F0DEE"/>
    <w:rsid w:val="27724A7B"/>
    <w:rsid w:val="2821D89F"/>
    <w:rsid w:val="295FE1D7"/>
    <w:rsid w:val="2B0F13EB"/>
    <w:rsid w:val="2B26EC39"/>
    <w:rsid w:val="2B36A9A4"/>
    <w:rsid w:val="2B6ADB33"/>
    <w:rsid w:val="2B9D4160"/>
    <w:rsid w:val="2BBDBED0"/>
    <w:rsid w:val="2C70C44C"/>
    <w:rsid w:val="2E911A23"/>
    <w:rsid w:val="2E957041"/>
    <w:rsid w:val="2EA2D402"/>
    <w:rsid w:val="2EE65860"/>
    <w:rsid w:val="2FDDD025"/>
    <w:rsid w:val="309A7B58"/>
    <w:rsid w:val="3121254C"/>
    <w:rsid w:val="3156AAC1"/>
    <w:rsid w:val="326D4514"/>
    <w:rsid w:val="32795571"/>
    <w:rsid w:val="328085BE"/>
    <w:rsid w:val="32DCF1D0"/>
    <w:rsid w:val="32E56206"/>
    <w:rsid w:val="353E4677"/>
    <w:rsid w:val="354A882D"/>
    <w:rsid w:val="35A15CF6"/>
    <w:rsid w:val="35B82680"/>
    <w:rsid w:val="35C58DA8"/>
    <w:rsid w:val="3753F6E1"/>
    <w:rsid w:val="37886E45"/>
    <w:rsid w:val="37F66271"/>
    <w:rsid w:val="3860B2B4"/>
    <w:rsid w:val="387C3138"/>
    <w:rsid w:val="38DC4B8D"/>
    <w:rsid w:val="398C9DD6"/>
    <w:rsid w:val="39AB0404"/>
    <w:rsid w:val="39CD974A"/>
    <w:rsid w:val="39F62F07"/>
    <w:rsid w:val="39FED93C"/>
    <w:rsid w:val="3B350BDD"/>
    <w:rsid w:val="3C338762"/>
    <w:rsid w:val="3C5B7298"/>
    <w:rsid w:val="3CBA3ED0"/>
    <w:rsid w:val="3DBBDE3A"/>
    <w:rsid w:val="3E33F34E"/>
    <w:rsid w:val="3E358229"/>
    <w:rsid w:val="3ED24A5F"/>
    <w:rsid w:val="3EEB72BC"/>
    <w:rsid w:val="3EFF46EB"/>
    <w:rsid w:val="3F02219F"/>
    <w:rsid w:val="4029E5F1"/>
    <w:rsid w:val="403C022F"/>
    <w:rsid w:val="415A1450"/>
    <w:rsid w:val="42097E51"/>
    <w:rsid w:val="4223137E"/>
    <w:rsid w:val="4405CDA3"/>
    <w:rsid w:val="444754BE"/>
    <w:rsid w:val="44F9FB13"/>
    <w:rsid w:val="45CE4A4A"/>
    <w:rsid w:val="45E42BF6"/>
    <w:rsid w:val="4737E792"/>
    <w:rsid w:val="480C6953"/>
    <w:rsid w:val="4968AF69"/>
    <w:rsid w:val="49DD4806"/>
    <w:rsid w:val="4A76C11D"/>
    <w:rsid w:val="4B3397C4"/>
    <w:rsid w:val="4C4B8991"/>
    <w:rsid w:val="4CCDEC5F"/>
    <w:rsid w:val="4CF72E22"/>
    <w:rsid w:val="4D182664"/>
    <w:rsid w:val="4D750944"/>
    <w:rsid w:val="4E983136"/>
    <w:rsid w:val="4F2FE725"/>
    <w:rsid w:val="4F6B44CA"/>
    <w:rsid w:val="516318BC"/>
    <w:rsid w:val="5192ADA8"/>
    <w:rsid w:val="5227FC71"/>
    <w:rsid w:val="523DE369"/>
    <w:rsid w:val="5316AEB1"/>
    <w:rsid w:val="531B2777"/>
    <w:rsid w:val="53D49AD9"/>
    <w:rsid w:val="56AF4B3F"/>
    <w:rsid w:val="56E568B5"/>
    <w:rsid w:val="5701654B"/>
    <w:rsid w:val="5839E0C9"/>
    <w:rsid w:val="589C6F80"/>
    <w:rsid w:val="59F6A96C"/>
    <w:rsid w:val="5A330E56"/>
    <w:rsid w:val="5A7F83B1"/>
    <w:rsid w:val="5AC1F367"/>
    <w:rsid w:val="5AF9FB16"/>
    <w:rsid w:val="5B4B6479"/>
    <w:rsid w:val="5CBAB424"/>
    <w:rsid w:val="5DB7A4CA"/>
    <w:rsid w:val="5EA6D000"/>
    <w:rsid w:val="5F34D544"/>
    <w:rsid w:val="5FF254E6"/>
    <w:rsid w:val="5FFBF0B8"/>
    <w:rsid w:val="607B0BE8"/>
    <w:rsid w:val="60A24FDA"/>
    <w:rsid w:val="60BE0C1B"/>
    <w:rsid w:val="60E807AB"/>
    <w:rsid w:val="60EC44B6"/>
    <w:rsid w:val="61444A64"/>
    <w:rsid w:val="617EE334"/>
    <w:rsid w:val="61D7EE32"/>
    <w:rsid w:val="61F1FDE6"/>
    <w:rsid w:val="62F57E44"/>
    <w:rsid w:val="63F6E13C"/>
    <w:rsid w:val="649DE95B"/>
    <w:rsid w:val="651863D1"/>
    <w:rsid w:val="65CD42E3"/>
    <w:rsid w:val="6634012D"/>
    <w:rsid w:val="6691B95D"/>
    <w:rsid w:val="66BC21B8"/>
    <w:rsid w:val="67793397"/>
    <w:rsid w:val="67BA4B04"/>
    <w:rsid w:val="6816BFAC"/>
    <w:rsid w:val="6878EA5B"/>
    <w:rsid w:val="6878EB7B"/>
    <w:rsid w:val="688A3026"/>
    <w:rsid w:val="68FF1AB3"/>
    <w:rsid w:val="6976F6BE"/>
    <w:rsid w:val="69AA9C68"/>
    <w:rsid w:val="69F23371"/>
    <w:rsid w:val="6A0D2745"/>
    <w:rsid w:val="6B235FE6"/>
    <w:rsid w:val="6BF87197"/>
    <w:rsid w:val="6D2375B6"/>
    <w:rsid w:val="6D4C63B8"/>
    <w:rsid w:val="6DC235D3"/>
    <w:rsid w:val="6DFFA69D"/>
    <w:rsid w:val="6E84C97D"/>
    <w:rsid w:val="6F77717A"/>
    <w:rsid w:val="7105FC98"/>
    <w:rsid w:val="713D9E94"/>
    <w:rsid w:val="71476AED"/>
    <w:rsid w:val="71FED45F"/>
    <w:rsid w:val="721BAAB7"/>
    <w:rsid w:val="74FC3668"/>
    <w:rsid w:val="75D96DBB"/>
    <w:rsid w:val="7666128D"/>
    <w:rsid w:val="768968AF"/>
    <w:rsid w:val="7727D8D4"/>
    <w:rsid w:val="779AD01D"/>
    <w:rsid w:val="78FFEDEE"/>
    <w:rsid w:val="791F6EB6"/>
    <w:rsid w:val="7A89F58C"/>
    <w:rsid w:val="7AC3C5BE"/>
    <w:rsid w:val="7BD1C201"/>
    <w:rsid w:val="7BD2C596"/>
    <w:rsid w:val="7C15DB36"/>
    <w:rsid w:val="7C1B9D51"/>
    <w:rsid w:val="7C2458E0"/>
    <w:rsid w:val="7C7863B5"/>
    <w:rsid w:val="7CC2903B"/>
    <w:rsid w:val="7DC339D5"/>
    <w:rsid w:val="7FD0FCB9"/>
  </w:rsids>
  <m:mathPr>
    <m:mathFont m:val="Cambria Math"/>
    <m:brkBin m:val="before"/>
    <m:brkBinSub m:val="--"/>
    <m:smallFrac/>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81F8DA5"/>
  <w15:docId w15:val="{D661B866-8FAD-4DA9-A77F-4B21F7D93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691B"/>
  </w:style>
  <w:style w:type="paragraph" w:styleId="Ttulo1">
    <w:name w:val="heading 1"/>
    <w:basedOn w:val="Normal"/>
    <w:next w:val="Normal"/>
    <w:link w:val="Ttulo1Car"/>
    <w:uiPriority w:val="9"/>
    <w:qFormat/>
    <w:rsid w:val="00691B08"/>
    <w:pPr>
      <w:keepNext/>
      <w:keepLines/>
      <w:numPr>
        <w:numId w:val="2"/>
      </w:numPr>
      <w:spacing w:before="240" w:after="0"/>
      <w:outlineLvl w:val="0"/>
    </w:pPr>
    <w:rPr>
      <w:rFonts w:asciiTheme="majorHAnsi" w:eastAsiaTheme="majorEastAsia" w:hAnsiTheme="majorHAnsi" w:cstheme="majorBidi"/>
      <w:color w:val="005596" w:themeColor="text2"/>
      <w:sz w:val="32"/>
      <w:szCs w:val="32"/>
    </w:rPr>
  </w:style>
  <w:style w:type="paragraph" w:styleId="Ttulo2">
    <w:name w:val="heading 2"/>
    <w:basedOn w:val="Normal"/>
    <w:next w:val="Normal"/>
    <w:link w:val="Ttulo2Car"/>
    <w:uiPriority w:val="9"/>
    <w:unhideWhenUsed/>
    <w:qFormat/>
    <w:rsid w:val="00691B08"/>
    <w:pPr>
      <w:keepNext/>
      <w:keepLines/>
      <w:numPr>
        <w:ilvl w:val="1"/>
        <w:numId w:val="2"/>
      </w:numPr>
      <w:spacing w:before="40" w:after="0"/>
      <w:outlineLvl w:val="1"/>
    </w:pPr>
    <w:rPr>
      <w:rFonts w:asciiTheme="majorHAnsi" w:eastAsiaTheme="majorEastAsia" w:hAnsiTheme="majorHAnsi" w:cstheme="majorBidi"/>
      <w:color w:val="005596" w:themeColor="text2"/>
      <w:sz w:val="26"/>
      <w:szCs w:val="26"/>
    </w:rPr>
  </w:style>
  <w:style w:type="paragraph" w:styleId="Ttulo3">
    <w:name w:val="heading 3"/>
    <w:basedOn w:val="Normal"/>
    <w:next w:val="Normal"/>
    <w:link w:val="Ttulo3Car"/>
    <w:uiPriority w:val="9"/>
    <w:unhideWhenUsed/>
    <w:qFormat/>
    <w:rsid w:val="00691B08"/>
    <w:pPr>
      <w:keepNext/>
      <w:keepLines/>
      <w:numPr>
        <w:ilvl w:val="2"/>
        <w:numId w:val="2"/>
      </w:numPr>
      <w:spacing w:before="40" w:after="0"/>
      <w:outlineLvl w:val="2"/>
    </w:pPr>
    <w:rPr>
      <w:rFonts w:asciiTheme="majorHAnsi" w:eastAsiaTheme="majorEastAsia" w:hAnsiTheme="majorHAnsi" w:cstheme="majorBidi"/>
      <w:color w:val="0066B6" w:themeColor="accent1" w:themeShade="7F"/>
      <w:sz w:val="24"/>
      <w:szCs w:val="24"/>
    </w:rPr>
  </w:style>
  <w:style w:type="paragraph" w:styleId="Ttulo4">
    <w:name w:val="heading 4"/>
    <w:basedOn w:val="Normal"/>
    <w:next w:val="Normal"/>
    <w:link w:val="Ttulo4Car"/>
    <w:uiPriority w:val="9"/>
    <w:unhideWhenUsed/>
    <w:qFormat/>
    <w:rsid w:val="00691B08"/>
    <w:pPr>
      <w:keepNext/>
      <w:keepLines/>
      <w:numPr>
        <w:ilvl w:val="3"/>
        <w:numId w:val="2"/>
      </w:numPr>
      <w:spacing w:before="40" w:after="0"/>
      <w:outlineLvl w:val="3"/>
    </w:pPr>
    <w:rPr>
      <w:rFonts w:asciiTheme="majorHAnsi" w:eastAsiaTheme="majorEastAsia" w:hAnsiTheme="majorHAnsi" w:cstheme="majorBidi"/>
      <w:iCs/>
      <w:color w:val="1397FF" w:themeColor="accent1" w:themeShade="BF"/>
    </w:rPr>
  </w:style>
  <w:style w:type="paragraph" w:styleId="Ttulo5">
    <w:name w:val="heading 5"/>
    <w:basedOn w:val="Normal"/>
    <w:next w:val="Normal"/>
    <w:link w:val="Ttulo5Car"/>
    <w:uiPriority w:val="9"/>
    <w:unhideWhenUsed/>
    <w:qFormat/>
    <w:rsid w:val="00691B08"/>
    <w:pPr>
      <w:keepNext/>
      <w:keepLines/>
      <w:numPr>
        <w:ilvl w:val="4"/>
        <w:numId w:val="2"/>
      </w:numPr>
      <w:spacing w:before="40" w:after="0"/>
      <w:outlineLvl w:val="4"/>
    </w:pPr>
    <w:rPr>
      <w:rFonts w:asciiTheme="majorHAnsi" w:eastAsiaTheme="majorEastAsia" w:hAnsiTheme="majorHAnsi" w:cstheme="majorBidi"/>
      <w:color w:val="005596" w:themeColor="text2"/>
      <w:sz w:val="32"/>
      <w:szCs w:val="32"/>
    </w:rPr>
  </w:style>
  <w:style w:type="paragraph" w:styleId="Ttulo6">
    <w:name w:val="heading 6"/>
    <w:basedOn w:val="Normal"/>
    <w:next w:val="Normal"/>
    <w:link w:val="Ttulo6Car"/>
    <w:uiPriority w:val="9"/>
    <w:unhideWhenUsed/>
    <w:qFormat/>
    <w:rsid w:val="00691B08"/>
    <w:pPr>
      <w:keepNext/>
      <w:keepLines/>
      <w:numPr>
        <w:ilvl w:val="5"/>
        <w:numId w:val="2"/>
      </w:numPr>
      <w:spacing w:before="40" w:after="0"/>
      <w:outlineLvl w:val="5"/>
    </w:pPr>
    <w:rPr>
      <w:rFonts w:asciiTheme="majorHAnsi" w:eastAsiaTheme="majorEastAsia" w:hAnsiTheme="majorHAnsi" w:cstheme="majorBidi"/>
      <w:color w:val="005596" w:themeColor="text2"/>
      <w:sz w:val="32"/>
      <w:szCs w:val="32"/>
    </w:rPr>
  </w:style>
  <w:style w:type="paragraph" w:styleId="Ttulo7">
    <w:name w:val="heading 7"/>
    <w:basedOn w:val="Normal"/>
    <w:next w:val="Normal"/>
    <w:link w:val="Ttulo7Car"/>
    <w:uiPriority w:val="9"/>
    <w:unhideWhenUsed/>
    <w:qFormat/>
    <w:rsid w:val="00691B08"/>
    <w:pPr>
      <w:keepNext/>
      <w:keepLines/>
      <w:numPr>
        <w:ilvl w:val="6"/>
        <w:numId w:val="2"/>
      </w:numPr>
      <w:spacing w:before="40" w:after="0"/>
      <w:outlineLvl w:val="6"/>
    </w:pPr>
    <w:rPr>
      <w:rFonts w:asciiTheme="majorHAnsi" w:eastAsiaTheme="majorEastAsia" w:hAnsiTheme="majorHAnsi" w:cstheme="majorBidi"/>
      <w:iCs/>
      <w:color w:val="005596" w:themeColor="text2"/>
      <w:sz w:val="26"/>
      <w:szCs w:val="26"/>
    </w:rPr>
  </w:style>
  <w:style w:type="paragraph" w:styleId="Ttulo8">
    <w:name w:val="heading 8"/>
    <w:basedOn w:val="Normal"/>
    <w:next w:val="Normal"/>
    <w:link w:val="Ttulo8Car"/>
    <w:uiPriority w:val="9"/>
    <w:unhideWhenUsed/>
    <w:qFormat/>
    <w:rsid w:val="00691B08"/>
    <w:pPr>
      <w:keepNext/>
      <w:keepLines/>
      <w:numPr>
        <w:ilvl w:val="7"/>
        <w:numId w:val="2"/>
      </w:numPr>
      <w:spacing w:before="40" w:after="0"/>
      <w:outlineLvl w:val="7"/>
    </w:pPr>
    <w:rPr>
      <w:rFonts w:asciiTheme="majorHAnsi" w:eastAsiaTheme="majorEastAsia" w:hAnsiTheme="majorHAnsi" w:cstheme="majorBidi"/>
      <w:color w:val="005596" w:themeColor="text2"/>
      <w:sz w:val="24"/>
      <w:szCs w:val="24"/>
    </w:rPr>
  </w:style>
  <w:style w:type="paragraph" w:styleId="Ttulo9">
    <w:name w:val="heading 9"/>
    <w:basedOn w:val="Normal"/>
    <w:next w:val="Normal"/>
    <w:link w:val="Ttulo9Car"/>
    <w:uiPriority w:val="9"/>
    <w:unhideWhenUsed/>
    <w:qFormat/>
    <w:rsid w:val="00691B08"/>
    <w:pPr>
      <w:keepNext/>
      <w:keepLines/>
      <w:numPr>
        <w:ilvl w:val="8"/>
        <w:numId w:val="2"/>
      </w:numPr>
      <w:spacing w:before="40" w:after="0"/>
      <w:outlineLvl w:val="8"/>
    </w:pPr>
    <w:rPr>
      <w:rFonts w:asciiTheme="majorHAnsi" w:eastAsiaTheme="majorEastAsia" w:hAnsiTheme="majorHAnsi" w:cstheme="majorBidi"/>
      <w:iCs/>
      <w:color w:val="1397FF"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91B08"/>
    <w:rPr>
      <w:rFonts w:asciiTheme="majorHAnsi" w:eastAsiaTheme="majorEastAsia" w:hAnsiTheme="majorHAnsi" w:cstheme="majorBidi"/>
      <w:color w:val="005596" w:themeColor="text2"/>
      <w:sz w:val="32"/>
      <w:szCs w:val="32"/>
    </w:rPr>
  </w:style>
  <w:style w:type="character" w:customStyle="1" w:styleId="Ttulo2Car">
    <w:name w:val="Título 2 Car"/>
    <w:basedOn w:val="Fuentedeprrafopredeter"/>
    <w:link w:val="Ttulo2"/>
    <w:uiPriority w:val="9"/>
    <w:rsid w:val="00691B08"/>
    <w:rPr>
      <w:rFonts w:asciiTheme="majorHAnsi" w:eastAsiaTheme="majorEastAsia" w:hAnsiTheme="majorHAnsi" w:cstheme="majorBidi"/>
      <w:color w:val="005596" w:themeColor="text2"/>
      <w:sz w:val="26"/>
      <w:szCs w:val="26"/>
    </w:rPr>
  </w:style>
  <w:style w:type="character" w:customStyle="1" w:styleId="Ttulo3Car">
    <w:name w:val="Título 3 Car"/>
    <w:basedOn w:val="Fuentedeprrafopredeter"/>
    <w:link w:val="Ttulo3"/>
    <w:uiPriority w:val="9"/>
    <w:rsid w:val="00691B08"/>
    <w:rPr>
      <w:rFonts w:asciiTheme="majorHAnsi" w:eastAsiaTheme="majorEastAsia" w:hAnsiTheme="majorHAnsi" w:cstheme="majorBidi"/>
      <w:color w:val="0066B6" w:themeColor="accent1" w:themeShade="7F"/>
      <w:sz w:val="24"/>
      <w:szCs w:val="24"/>
    </w:rPr>
  </w:style>
  <w:style w:type="character" w:customStyle="1" w:styleId="Ttulo4Car">
    <w:name w:val="Título 4 Car"/>
    <w:basedOn w:val="Fuentedeprrafopredeter"/>
    <w:link w:val="Ttulo4"/>
    <w:uiPriority w:val="9"/>
    <w:rsid w:val="00691B08"/>
    <w:rPr>
      <w:rFonts w:asciiTheme="majorHAnsi" w:eastAsiaTheme="majorEastAsia" w:hAnsiTheme="majorHAnsi" w:cstheme="majorBidi"/>
      <w:iCs/>
      <w:color w:val="1397FF" w:themeColor="accent1" w:themeShade="BF"/>
    </w:rPr>
  </w:style>
  <w:style w:type="character" w:customStyle="1" w:styleId="Ttulo5Car">
    <w:name w:val="Título 5 Car"/>
    <w:basedOn w:val="Fuentedeprrafopredeter"/>
    <w:link w:val="Ttulo5"/>
    <w:uiPriority w:val="9"/>
    <w:rsid w:val="00691B08"/>
    <w:rPr>
      <w:rFonts w:asciiTheme="majorHAnsi" w:eastAsiaTheme="majorEastAsia" w:hAnsiTheme="majorHAnsi" w:cstheme="majorBidi"/>
      <w:color w:val="005596" w:themeColor="text2"/>
      <w:sz w:val="32"/>
      <w:szCs w:val="32"/>
    </w:rPr>
  </w:style>
  <w:style w:type="character" w:customStyle="1" w:styleId="Ttulo6Car">
    <w:name w:val="Título 6 Car"/>
    <w:basedOn w:val="Fuentedeprrafopredeter"/>
    <w:link w:val="Ttulo6"/>
    <w:uiPriority w:val="9"/>
    <w:rsid w:val="00691B08"/>
    <w:rPr>
      <w:rFonts w:asciiTheme="majorHAnsi" w:eastAsiaTheme="majorEastAsia" w:hAnsiTheme="majorHAnsi" w:cstheme="majorBidi"/>
      <w:color w:val="005596" w:themeColor="text2"/>
      <w:sz w:val="32"/>
      <w:szCs w:val="32"/>
    </w:rPr>
  </w:style>
  <w:style w:type="character" w:customStyle="1" w:styleId="Ttulo7Car">
    <w:name w:val="Título 7 Car"/>
    <w:basedOn w:val="Fuentedeprrafopredeter"/>
    <w:link w:val="Ttulo7"/>
    <w:uiPriority w:val="9"/>
    <w:rsid w:val="00691B08"/>
    <w:rPr>
      <w:rFonts w:asciiTheme="majorHAnsi" w:eastAsiaTheme="majorEastAsia" w:hAnsiTheme="majorHAnsi" w:cstheme="majorBidi"/>
      <w:iCs/>
      <w:color w:val="005596" w:themeColor="text2"/>
      <w:sz w:val="26"/>
      <w:szCs w:val="26"/>
    </w:rPr>
  </w:style>
  <w:style w:type="character" w:customStyle="1" w:styleId="Ttulo8Car">
    <w:name w:val="Título 8 Car"/>
    <w:basedOn w:val="Fuentedeprrafopredeter"/>
    <w:link w:val="Ttulo8"/>
    <w:uiPriority w:val="9"/>
    <w:rsid w:val="00691B08"/>
    <w:rPr>
      <w:rFonts w:asciiTheme="majorHAnsi" w:eastAsiaTheme="majorEastAsia" w:hAnsiTheme="majorHAnsi" w:cstheme="majorBidi"/>
      <w:color w:val="005596" w:themeColor="text2"/>
      <w:sz w:val="24"/>
      <w:szCs w:val="24"/>
    </w:rPr>
  </w:style>
  <w:style w:type="character" w:customStyle="1" w:styleId="Ttulo9Car">
    <w:name w:val="Título 9 Car"/>
    <w:basedOn w:val="Fuentedeprrafopredeter"/>
    <w:link w:val="Ttulo9"/>
    <w:uiPriority w:val="9"/>
    <w:rsid w:val="00691B08"/>
    <w:rPr>
      <w:rFonts w:asciiTheme="majorHAnsi" w:eastAsiaTheme="majorEastAsia" w:hAnsiTheme="majorHAnsi" w:cstheme="majorBidi"/>
      <w:iCs/>
      <w:color w:val="1397FF" w:themeColor="accent1" w:themeShade="BF"/>
    </w:rPr>
  </w:style>
  <w:style w:type="paragraph" w:styleId="Encabezado">
    <w:name w:val="header"/>
    <w:basedOn w:val="Normal"/>
    <w:link w:val="EncabezadoCar"/>
    <w:uiPriority w:val="99"/>
    <w:unhideWhenUsed/>
    <w:rsid w:val="00FA6CB3"/>
    <w:pPr>
      <w:tabs>
        <w:tab w:val="center" w:pos="4513"/>
        <w:tab w:val="right" w:pos="9026"/>
      </w:tabs>
      <w:spacing w:after="0" w:line="240" w:lineRule="auto"/>
    </w:pPr>
  </w:style>
  <w:style w:type="character" w:customStyle="1" w:styleId="EncabezadoCar">
    <w:name w:val="Encabezado Car"/>
    <w:basedOn w:val="Fuentedeprrafopredeter"/>
    <w:link w:val="Encabezado"/>
    <w:uiPriority w:val="99"/>
    <w:rsid w:val="00FA6CB3"/>
  </w:style>
  <w:style w:type="paragraph" w:styleId="Piedepgina">
    <w:name w:val="footer"/>
    <w:basedOn w:val="Normal"/>
    <w:link w:val="PiedepginaCar"/>
    <w:uiPriority w:val="99"/>
    <w:unhideWhenUsed/>
    <w:rsid w:val="00FA6CB3"/>
    <w:pPr>
      <w:tabs>
        <w:tab w:val="center" w:pos="4513"/>
        <w:tab w:val="right" w:pos="9026"/>
      </w:tabs>
      <w:spacing w:after="0" w:line="240" w:lineRule="auto"/>
    </w:pPr>
  </w:style>
  <w:style w:type="character" w:customStyle="1" w:styleId="PiedepginaCar">
    <w:name w:val="Pie de página Car"/>
    <w:basedOn w:val="Fuentedeprrafopredeter"/>
    <w:link w:val="Piedepgina"/>
    <w:uiPriority w:val="99"/>
    <w:rsid w:val="00FA6CB3"/>
  </w:style>
  <w:style w:type="paragraph" w:styleId="TDC1">
    <w:name w:val="toc 1"/>
    <w:basedOn w:val="Normal"/>
    <w:next w:val="Normal"/>
    <w:autoRedefine/>
    <w:uiPriority w:val="39"/>
    <w:unhideWhenUsed/>
    <w:rsid w:val="00B0287C"/>
    <w:pPr>
      <w:tabs>
        <w:tab w:val="left" w:pos="440"/>
        <w:tab w:val="right" w:leader="dot" w:pos="9016"/>
      </w:tabs>
      <w:spacing w:before="120" w:after="120"/>
    </w:pPr>
    <w:rPr>
      <w:b/>
      <w:bCs/>
      <w:caps/>
      <w:sz w:val="20"/>
      <w:szCs w:val="20"/>
    </w:rPr>
  </w:style>
  <w:style w:type="paragraph" w:styleId="TDC2">
    <w:name w:val="toc 2"/>
    <w:basedOn w:val="Normal"/>
    <w:next w:val="Normal"/>
    <w:autoRedefine/>
    <w:uiPriority w:val="39"/>
    <w:unhideWhenUsed/>
    <w:rsid w:val="00691B08"/>
    <w:pPr>
      <w:spacing w:after="0"/>
      <w:ind w:left="220"/>
    </w:pPr>
    <w:rPr>
      <w:smallCaps/>
      <w:sz w:val="20"/>
      <w:szCs w:val="20"/>
    </w:rPr>
  </w:style>
  <w:style w:type="paragraph" w:styleId="TDC3">
    <w:name w:val="toc 3"/>
    <w:basedOn w:val="Normal"/>
    <w:next w:val="Normal"/>
    <w:autoRedefine/>
    <w:uiPriority w:val="39"/>
    <w:unhideWhenUsed/>
    <w:rsid w:val="00691B08"/>
    <w:pPr>
      <w:spacing w:after="0"/>
      <w:ind w:left="440"/>
    </w:pPr>
    <w:rPr>
      <w:i/>
      <w:iCs/>
      <w:sz w:val="20"/>
      <w:szCs w:val="20"/>
    </w:rPr>
  </w:style>
  <w:style w:type="paragraph" w:styleId="TDC4">
    <w:name w:val="toc 4"/>
    <w:basedOn w:val="Normal"/>
    <w:next w:val="Normal"/>
    <w:autoRedefine/>
    <w:uiPriority w:val="39"/>
    <w:unhideWhenUsed/>
    <w:rsid w:val="00691B08"/>
    <w:pPr>
      <w:spacing w:after="0"/>
      <w:ind w:left="660"/>
    </w:pPr>
    <w:rPr>
      <w:sz w:val="18"/>
      <w:szCs w:val="18"/>
    </w:rPr>
  </w:style>
  <w:style w:type="paragraph" w:styleId="TDC5">
    <w:name w:val="toc 5"/>
    <w:basedOn w:val="Normal"/>
    <w:next w:val="Normal"/>
    <w:autoRedefine/>
    <w:uiPriority w:val="39"/>
    <w:unhideWhenUsed/>
    <w:rsid w:val="00691B08"/>
    <w:pPr>
      <w:spacing w:after="0"/>
      <w:ind w:left="880"/>
    </w:pPr>
    <w:rPr>
      <w:sz w:val="18"/>
      <w:szCs w:val="18"/>
    </w:rPr>
  </w:style>
  <w:style w:type="paragraph" w:styleId="TDC6">
    <w:name w:val="toc 6"/>
    <w:basedOn w:val="Normal"/>
    <w:next w:val="Normal"/>
    <w:autoRedefine/>
    <w:uiPriority w:val="39"/>
    <w:unhideWhenUsed/>
    <w:rsid w:val="00691B08"/>
    <w:pPr>
      <w:spacing w:after="0"/>
      <w:ind w:left="1100"/>
    </w:pPr>
    <w:rPr>
      <w:sz w:val="18"/>
      <w:szCs w:val="18"/>
    </w:rPr>
  </w:style>
  <w:style w:type="paragraph" w:styleId="TDC7">
    <w:name w:val="toc 7"/>
    <w:basedOn w:val="Normal"/>
    <w:next w:val="Normal"/>
    <w:autoRedefine/>
    <w:uiPriority w:val="39"/>
    <w:unhideWhenUsed/>
    <w:rsid w:val="00691B08"/>
    <w:pPr>
      <w:spacing w:after="0"/>
      <w:ind w:left="1320"/>
    </w:pPr>
    <w:rPr>
      <w:sz w:val="18"/>
      <w:szCs w:val="18"/>
    </w:rPr>
  </w:style>
  <w:style w:type="paragraph" w:styleId="TDC8">
    <w:name w:val="toc 8"/>
    <w:basedOn w:val="Normal"/>
    <w:next w:val="Normal"/>
    <w:autoRedefine/>
    <w:uiPriority w:val="39"/>
    <w:unhideWhenUsed/>
    <w:rsid w:val="00691B08"/>
    <w:pPr>
      <w:spacing w:after="0"/>
      <w:ind w:left="1540"/>
    </w:pPr>
    <w:rPr>
      <w:sz w:val="18"/>
      <w:szCs w:val="18"/>
    </w:rPr>
  </w:style>
  <w:style w:type="paragraph" w:styleId="TDC9">
    <w:name w:val="toc 9"/>
    <w:basedOn w:val="Normal"/>
    <w:next w:val="Normal"/>
    <w:autoRedefine/>
    <w:uiPriority w:val="39"/>
    <w:unhideWhenUsed/>
    <w:rsid w:val="00691B08"/>
    <w:pPr>
      <w:spacing w:after="0"/>
      <w:ind w:left="1760"/>
    </w:pPr>
    <w:rPr>
      <w:sz w:val="18"/>
      <w:szCs w:val="18"/>
    </w:rPr>
  </w:style>
  <w:style w:type="character" w:styleId="Hipervnculo">
    <w:name w:val="Hyperlink"/>
    <w:basedOn w:val="Fuentedeprrafopredeter"/>
    <w:uiPriority w:val="99"/>
    <w:unhideWhenUsed/>
    <w:rsid w:val="00691B08"/>
    <w:rPr>
      <w:color w:val="0000FF" w:themeColor="hyperlink"/>
      <w:u w:val="single"/>
    </w:rPr>
  </w:style>
  <w:style w:type="paragraph" w:styleId="Sinespaciado">
    <w:name w:val="No Spacing"/>
    <w:link w:val="SinespaciadoCar"/>
    <w:uiPriority w:val="1"/>
    <w:qFormat/>
    <w:rsid w:val="00B621FD"/>
    <w:pPr>
      <w:spacing w:after="0" w:line="240" w:lineRule="auto"/>
    </w:pPr>
    <w:rPr>
      <w:rFonts w:eastAsiaTheme="minorEastAsia"/>
      <w:lang w:val="en-US"/>
    </w:rPr>
  </w:style>
  <w:style w:type="character" w:customStyle="1" w:styleId="SinespaciadoCar">
    <w:name w:val="Sin espaciado Car"/>
    <w:basedOn w:val="Fuentedeprrafopredeter"/>
    <w:link w:val="Sinespaciado"/>
    <w:uiPriority w:val="1"/>
    <w:rsid w:val="00B621FD"/>
    <w:rPr>
      <w:rFonts w:eastAsiaTheme="minorEastAsia"/>
      <w:lang w:val="en-US"/>
    </w:rPr>
  </w:style>
  <w:style w:type="character" w:styleId="Textodelmarcadordeposicin">
    <w:name w:val="Placeholder Text"/>
    <w:basedOn w:val="Fuentedeprrafopredeter"/>
    <w:uiPriority w:val="99"/>
    <w:semiHidden/>
    <w:qFormat/>
    <w:rsid w:val="00B621FD"/>
    <w:rPr>
      <w:color w:val="808080"/>
    </w:rPr>
  </w:style>
  <w:style w:type="table" w:styleId="Tablaconcuadrcula">
    <w:name w:val="Table Grid"/>
    <w:basedOn w:val="Tablanormal"/>
    <w:uiPriority w:val="39"/>
    <w:rsid w:val="005940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lista6concolores-nfasis11">
    <w:name w:val="Tabla de lista 6 con colores - Énfasis 11"/>
    <w:basedOn w:val="Tablanormal"/>
    <w:uiPriority w:val="51"/>
    <w:rsid w:val="0041691B"/>
    <w:pPr>
      <w:spacing w:after="0" w:line="240" w:lineRule="auto"/>
    </w:pPr>
    <w:rPr>
      <w:color w:val="1397FF" w:themeColor="accent1" w:themeShade="BF"/>
    </w:rPr>
    <w:tblPr>
      <w:tblStyleRowBandSize w:val="1"/>
      <w:tblStyleColBandSize w:val="1"/>
      <w:tblBorders>
        <w:top w:val="single" w:sz="4" w:space="0" w:color="6FC0FF" w:themeColor="accent1"/>
        <w:bottom w:val="single" w:sz="4" w:space="0" w:color="6FC0FF" w:themeColor="accent1"/>
      </w:tblBorders>
    </w:tblPr>
    <w:tblStylePr w:type="firstRow">
      <w:rPr>
        <w:b/>
        <w:bCs/>
      </w:rPr>
      <w:tblPr/>
      <w:tcPr>
        <w:tcBorders>
          <w:bottom w:val="single" w:sz="4" w:space="0" w:color="6FC0FF" w:themeColor="accent1"/>
        </w:tcBorders>
      </w:tcPr>
    </w:tblStylePr>
    <w:tblStylePr w:type="lastRow">
      <w:rPr>
        <w:b/>
        <w:bCs/>
      </w:rPr>
      <w:tblPr/>
      <w:tcPr>
        <w:tcBorders>
          <w:top w:val="double" w:sz="4" w:space="0" w:color="6FC0FF" w:themeColor="accent1"/>
        </w:tcBorders>
      </w:tcPr>
    </w:tblStylePr>
    <w:tblStylePr w:type="firstCol">
      <w:rPr>
        <w:b/>
        <w:bCs/>
      </w:rPr>
    </w:tblStylePr>
    <w:tblStylePr w:type="lastCol">
      <w:rPr>
        <w:b/>
        <w:bCs/>
      </w:rPr>
    </w:tblStylePr>
    <w:tblStylePr w:type="band1Vert">
      <w:tblPr/>
      <w:tcPr>
        <w:shd w:val="clear" w:color="auto" w:fill="E2F2FF" w:themeFill="accent1" w:themeFillTint="33"/>
      </w:tcPr>
    </w:tblStylePr>
    <w:tblStylePr w:type="band1Horz">
      <w:tblPr/>
      <w:tcPr>
        <w:shd w:val="clear" w:color="auto" w:fill="E2F2FF" w:themeFill="accent1" w:themeFillTint="33"/>
      </w:tcPr>
    </w:tblStylePr>
  </w:style>
  <w:style w:type="table" w:customStyle="1" w:styleId="Cuadrculadetablaclara1">
    <w:name w:val="Cuadrícula de tabla clara1"/>
    <w:basedOn w:val="Tablanormal"/>
    <w:uiPriority w:val="40"/>
    <w:rsid w:val="0041691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extodeglobo">
    <w:name w:val="Balloon Text"/>
    <w:basedOn w:val="Normal"/>
    <w:link w:val="TextodegloboCar"/>
    <w:uiPriority w:val="99"/>
    <w:semiHidden/>
    <w:unhideWhenUsed/>
    <w:rsid w:val="00D0448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04483"/>
    <w:rPr>
      <w:rFonts w:ascii="Tahoma" w:hAnsi="Tahoma" w:cs="Tahoma"/>
      <w:sz w:val="16"/>
      <w:szCs w:val="16"/>
    </w:rPr>
  </w:style>
  <w:style w:type="paragraph" w:styleId="Prrafodelista">
    <w:name w:val="List Paragraph"/>
    <w:basedOn w:val="Normal"/>
    <w:uiPriority w:val="34"/>
    <w:qFormat/>
    <w:rsid w:val="00681142"/>
    <w:pPr>
      <w:ind w:left="720"/>
      <w:contextualSpacing/>
    </w:pPr>
  </w:style>
  <w:style w:type="character" w:styleId="nfasissutil">
    <w:name w:val="Subtle Emphasis"/>
    <w:basedOn w:val="Fuentedeprrafopredeter"/>
    <w:uiPriority w:val="19"/>
    <w:qFormat/>
    <w:rsid w:val="00F61D47"/>
    <w:rPr>
      <w:i/>
      <w:iCs/>
      <w:color w:val="808080" w:themeColor="text1" w:themeTint="7F"/>
    </w:rPr>
  </w:style>
  <w:style w:type="character" w:styleId="Refdecomentario">
    <w:name w:val="annotation reference"/>
    <w:basedOn w:val="Fuentedeprrafopredeter"/>
    <w:uiPriority w:val="99"/>
    <w:semiHidden/>
    <w:unhideWhenUsed/>
    <w:rsid w:val="00D818CE"/>
    <w:rPr>
      <w:sz w:val="16"/>
      <w:szCs w:val="16"/>
    </w:rPr>
  </w:style>
  <w:style w:type="paragraph" w:styleId="Textocomentario">
    <w:name w:val="annotation text"/>
    <w:basedOn w:val="Normal"/>
    <w:link w:val="TextocomentarioCar"/>
    <w:uiPriority w:val="99"/>
    <w:semiHidden/>
    <w:unhideWhenUsed/>
    <w:rsid w:val="00D818CE"/>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D818CE"/>
    <w:rPr>
      <w:sz w:val="20"/>
      <w:szCs w:val="20"/>
    </w:rPr>
  </w:style>
  <w:style w:type="paragraph" w:styleId="Asuntodelcomentario">
    <w:name w:val="annotation subject"/>
    <w:basedOn w:val="Textocomentario"/>
    <w:next w:val="Textocomentario"/>
    <w:link w:val="AsuntodelcomentarioCar"/>
    <w:uiPriority w:val="99"/>
    <w:semiHidden/>
    <w:unhideWhenUsed/>
    <w:rsid w:val="00D818CE"/>
    <w:rPr>
      <w:b/>
      <w:bCs/>
    </w:rPr>
  </w:style>
  <w:style w:type="character" w:customStyle="1" w:styleId="AsuntodelcomentarioCar">
    <w:name w:val="Asunto del comentario Car"/>
    <w:basedOn w:val="TextocomentarioCar"/>
    <w:link w:val="Asuntodelcomentario"/>
    <w:uiPriority w:val="99"/>
    <w:semiHidden/>
    <w:rsid w:val="00D818CE"/>
    <w:rPr>
      <w:b/>
      <w:bCs/>
      <w:sz w:val="20"/>
      <w:szCs w:val="20"/>
    </w:rPr>
  </w:style>
  <w:style w:type="paragraph" w:customStyle="1" w:styleId="Default">
    <w:name w:val="Default"/>
    <w:rsid w:val="0088606F"/>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en-GB"/>
    </w:rPr>
  </w:style>
  <w:style w:type="paragraph" w:styleId="Descripcin">
    <w:name w:val="caption"/>
    <w:aliases w:val="Légende italique,3559Caption,Figure-caption,topic,Legend,Figure,&gt;fig:title,&gt;tab:title,&gt;fig: title,RefDoc,ASSET_caption,Char,Didascalia Carattere1,Didascalia Carattere2 Carattere,Char Carattere Carattere1,Carattere Carattere1 Carattere,c"/>
    <w:basedOn w:val="Normal"/>
    <w:next w:val="Normal"/>
    <w:link w:val="DescripcinCar"/>
    <w:uiPriority w:val="35"/>
    <w:unhideWhenUsed/>
    <w:qFormat/>
    <w:rsid w:val="00414934"/>
    <w:pPr>
      <w:spacing w:after="200" w:line="240" w:lineRule="auto"/>
    </w:pPr>
    <w:rPr>
      <w:i/>
      <w:iCs/>
      <w:color w:val="005596" w:themeColor="text2"/>
      <w:sz w:val="18"/>
      <w:szCs w:val="18"/>
    </w:rPr>
  </w:style>
  <w:style w:type="character" w:customStyle="1" w:styleId="UnresolvedMention1">
    <w:name w:val="Unresolved Mention1"/>
    <w:basedOn w:val="Fuentedeprrafopredeter"/>
    <w:uiPriority w:val="99"/>
    <w:semiHidden/>
    <w:unhideWhenUsed/>
    <w:rsid w:val="00726F0E"/>
    <w:rPr>
      <w:color w:val="808080"/>
      <w:shd w:val="clear" w:color="auto" w:fill="E6E6E6"/>
    </w:rPr>
  </w:style>
  <w:style w:type="table" w:customStyle="1" w:styleId="GridTable1Light1">
    <w:name w:val="Grid Table 1 Light1"/>
    <w:basedOn w:val="Tablanormal"/>
    <w:uiPriority w:val="46"/>
    <w:rsid w:val="00BE15B3"/>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Textonotapie">
    <w:name w:val="footnote text"/>
    <w:basedOn w:val="Normal"/>
    <w:link w:val="TextonotapieCar"/>
    <w:uiPriority w:val="99"/>
    <w:semiHidden/>
    <w:unhideWhenUsed/>
    <w:rsid w:val="00AD3C83"/>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AD3C83"/>
    <w:rPr>
      <w:sz w:val="20"/>
      <w:szCs w:val="20"/>
    </w:rPr>
  </w:style>
  <w:style w:type="character" w:styleId="Refdenotaalpie">
    <w:name w:val="footnote reference"/>
    <w:basedOn w:val="Fuentedeprrafopredeter"/>
    <w:uiPriority w:val="99"/>
    <w:semiHidden/>
    <w:unhideWhenUsed/>
    <w:rsid w:val="00AD3C83"/>
    <w:rPr>
      <w:vertAlign w:val="superscript"/>
    </w:rPr>
  </w:style>
  <w:style w:type="table" w:customStyle="1" w:styleId="GridTable4-Accent11">
    <w:name w:val="Grid Table 4 - Accent 11"/>
    <w:basedOn w:val="Tablanormal"/>
    <w:uiPriority w:val="49"/>
    <w:rsid w:val="00AD3C83"/>
    <w:pPr>
      <w:spacing w:after="0" w:line="240" w:lineRule="auto"/>
    </w:pPr>
    <w:rPr>
      <w:rFonts w:eastAsia="Times New Roman" w:cs="Times New Roman"/>
    </w:rPr>
    <w:tblPr>
      <w:tblStyleRowBandSize w:val="1"/>
      <w:tblStyleColBandSize w:val="1"/>
      <w:tbl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insideH w:val="single" w:sz="4" w:space="0" w:color="A8D8FF" w:themeColor="accent1" w:themeTint="99"/>
        <w:insideV w:val="single" w:sz="4" w:space="0" w:color="A8D8FF" w:themeColor="accent1" w:themeTint="99"/>
      </w:tblBorders>
    </w:tblPr>
    <w:tblStylePr w:type="firstRow">
      <w:rPr>
        <w:rFonts w:ascii="Calibri" w:hAnsi="Calibri" w:cs="Times New Roman" w:hint="default"/>
        <w:b/>
        <w:bCs/>
        <w:color w:val="FFFFFF" w:themeColor="background1"/>
      </w:rPr>
      <w:tblPr/>
      <w:tcPr>
        <w:tcBorders>
          <w:top w:val="single" w:sz="4" w:space="0" w:color="6FC0FF" w:themeColor="accent1"/>
          <w:left w:val="single" w:sz="4" w:space="0" w:color="6FC0FF" w:themeColor="accent1"/>
          <w:bottom w:val="single" w:sz="4" w:space="0" w:color="6FC0FF" w:themeColor="accent1"/>
          <w:right w:val="single" w:sz="4" w:space="0" w:color="6FC0FF" w:themeColor="accent1"/>
          <w:insideH w:val="nil"/>
          <w:insideV w:val="nil"/>
        </w:tcBorders>
        <w:shd w:val="clear" w:color="auto" w:fill="6FC0FF" w:themeFill="accent1"/>
      </w:tcPr>
    </w:tblStylePr>
    <w:tblStylePr w:type="lastRow">
      <w:rPr>
        <w:rFonts w:ascii="Calibri" w:hAnsi="Calibri" w:cs="Times New Roman" w:hint="default"/>
        <w:b/>
        <w:bCs/>
      </w:rPr>
      <w:tblPr/>
      <w:tcPr>
        <w:tcBorders>
          <w:top w:val="double" w:sz="4" w:space="0" w:color="6FC0FF" w:themeColor="accent1"/>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shd w:val="clear" w:color="auto" w:fill="E2F2FF" w:themeFill="accent1" w:themeFillTint="33"/>
      </w:tcPr>
    </w:tblStylePr>
    <w:tblStylePr w:type="band1Horz">
      <w:rPr>
        <w:rFonts w:ascii="Calibri" w:hAnsi="Calibri" w:cs="Times New Roman" w:hint="default"/>
      </w:rPr>
      <w:tblPr/>
      <w:tcPr>
        <w:shd w:val="clear" w:color="auto" w:fill="E2F2FF" w:themeFill="accent1" w:themeFillTint="33"/>
      </w:tcPr>
    </w:tblStylePr>
  </w:style>
  <w:style w:type="paragraph" w:styleId="NormalWeb">
    <w:name w:val="Normal (Web)"/>
    <w:basedOn w:val="Normal"/>
    <w:uiPriority w:val="99"/>
    <w:semiHidden/>
    <w:unhideWhenUsed/>
    <w:rsid w:val="00715519"/>
    <w:pPr>
      <w:spacing w:before="100" w:beforeAutospacing="1" w:after="100" w:afterAutospacing="1" w:line="240" w:lineRule="auto"/>
    </w:pPr>
    <w:rPr>
      <w:rFonts w:ascii="Times New Roman" w:eastAsiaTheme="minorEastAsia" w:hAnsi="Times New Roman" w:cs="Times New Roman"/>
      <w:sz w:val="24"/>
      <w:szCs w:val="24"/>
      <w:lang w:val="uz-Cyrl-UZ" w:eastAsia="uz-Cyrl-UZ"/>
    </w:rPr>
  </w:style>
  <w:style w:type="character" w:customStyle="1" w:styleId="MTDisplayEquationChar">
    <w:name w:val="MTDisplayEquation Char"/>
    <w:basedOn w:val="Fuentedeprrafopredeter"/>
    <w:link w:val="MTDisplayEquation"/>
    <w:locked/>
    <w:rsid w:val="000E4A1D"/>
    <w:rPr>
      <w:rFonts w:ascii="Arial" w:eastAsia="Times New Roman" w:hAnsi="Arial" w:cs="Times New Roman"/>
      <w:sz w:val="20"/>
      <w:szCs w:val="20"/>
    </w:rPr>
  </w:style>
  <w:style w:type="paragraph" w:customStyle="1" w:styleId="MTDisplayEquation">
    <w:name w:val="MTDisplayEquation"/>
    <w:basedOn w:val="Normal"/>
    <w:next w:val="Normal"/>
    <w:link w:val="MTDisplayEquationChar"/>
    <w:rsid w:val="000E4A1D"/>
    <w:pPr>
      <w:tabs>
        <w:tab w:val="center" w:pos="4540"/>
        <w:tab w:val="right" w:pos="9080"/>
      </w:tabs>
      <w:overflowPunct w:val="0"/>
      <w:autoSpaceDE w:val="0"/>
      <w:autoSpaceDN w:val="0"/>
      <w:adjustRightInd w:val="0"/>
      <w:spacing w:before="120" w:after="100" w:line="240" w:lineRule="auto"/>
      <w:ind w:left="360"/>
    </w:pPr>
    <w:rPr>
      <w:rFonts w:ascii="Arial" w:eastAsia="Times New Roman" w:hAnsi="Arial" w:cs="Times New Roman"/>
      <w:sz w:val="20"/>
      <w:szCs w:val="20"/>
    </w:rPr>
  </w:style>
  <w:style w:type="paragraph" w:styleId="Mapadeldocumento">
    <w:name w:val="Document Map"/>
    <w:basedOn w:val="Normal"/>
    <w:link w:val="MapadeldocumentoCar"/>
    <w:uiPriority w:val="99"/>
    <w:semiHidden/>
    <w:unhideWhenUsed/>
    <w:rsid w:val="00642A2B"/>
    <w:pPr>
      <w:spacing w:after="0" w:line="240" w:lineRule="auto"/>
    </w:pPr>
    <w:rPr>
      <w:rFonts w:ascii="Lucida Grande" w:hAnsi="Lucida Grande" w:cs="Lucida Grande"/>
      <w:sz w:val="24"/>
      <w:szCs w:val="24"/>
    </w:rPr>
  </w:style>
  <w:style w:type="character" w:customStyle="1" w:styleId="MapadeldocumentoCar">
    <w:name w:val="Mapa del documento Car"/>
    <w:basedOn w:val="Fuentedeprrafopredeter"/>
    <w:link w:val="Mapadeldocumento"/>
    <w:uiPriority w:val="99"/>
    <w:semiHidden/>
    <w:rsid w:val="00642A2B"/>
    <w:rPr>
      <w:rFonts w:ascii="Lucida Grande" w:hAnsi="Lucida Grande" w:cs="Lucida Grande"/>
      <w:sz w:val="24"/>
      <w:szCs w:val="24"/>
    </w:rPr>
  </w:style>
  <w:style w:type="table" w:styleId="Tablaconcuadrcula4-nfasis1">
    <w:name w:val="Grid Table 4 Accent 1"/>
    <w:basedOn w:val="Tablanormal"/>
    <w:uiPriority w:val="49"/>
    <w:rsid w:val="00680827"/>
    <w:pPr>
      <w:spacing w:after="0" w:line="240" w:lineRule="auto"/>
    </w:pPr>
    <w:tblPr>
      <w:tblStyleRowBandSize w:val="1"/>
      <w:tblStyleColBandSize w:val="1"/>
      <w:tbl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insideH w:val="single" w:sz="4" w:space="0" w:color="A8D8FF" w:themeColor="accent1" w:themeTint="99"/>
        <w:insideV w:val="single" w:sz="4" w:space="0" w:color="A8D8FF" w:themeColor="accent1" w:themeTint="99"/>
      </w:tblBorders>
    </w:tblPr>
    <w:tblStylePr w:type="firstRow">
      <w:rPr>
        <w:b/>
        <w:bCs/>
        <w:color w:val="FFFFFF" w:themeColor="background1"/>
      </w:rPr>
      <w:tblPr/>
      <w:tcPr>
        <w:tcBorders>
          <w:top w:val="single" w:sz="4" w:space="0" w:color="6FC0FF" w:themeColor="accent1"/>
          <w:left w:val="single" w:sz="4" w:space="0" w:color="6FC0FF" w:themeColor="accent1"/>
          <w:bottom w:val="single" w:sz="4" w:space="0" w:color="6FC0FF" w:themeColor="accent1"/>
          <w:right w:val="single" w:sz="4" w:space="0" w:color="6FC0FF" w:themeColor="accent1"/>
          <w:insideH w:val="nil"/>
          <w:insideV w:val="nil"/>
        </w:tcBorders>
        <w:shd w:val="clear" w:color="auto" w:fill="6FC0FF" w:themeFill="accent1"/>
      </w:tcPr>
    </w:tblStylePr>
    <w:tblStylePr w:type="lastRow">
      <w:rPr>
        <w:b/>
        <w:bCs/>
      </w:rPr>
      <w:tblPr/>
      <w:tcPr>
        <w:tcBorders>
          <w:top w:val="double" w:sz="4" w:space="0" w:color="6FC0FF" w:themeColor="accent1"/>
        </w:tcBorders>
      </w:tcPr>
    </w:tblStylePr>
    <w:tblStylePr w:type="firstCol">
      <w:rPr>
        <w:b/>
        <w:bCs/>
      </w:rPr>
    </w:tblStylePr>
    <w:tblStylePr w:type="lastCol">
      <w:rPr>
        <w:b/>
        <w:bCs/>
      </w:rPr>
    </w:tblStylePr>
    <w:tblStylePr w:type="band1Vert">
      <w:tblPr/>
      <w:tcPr>
        <w:shd w:val="clear" w:color="auto" w:fill="E2F2FF" w:themeFill="accent1" w:themeFillTint="33"/>
      </w:tcPr>
    </w:tblStylePr>
    <w:tblStylePr w:type="band1Horz">
      <w:tblPr/>
      <w:tcPr>
        <w:shd w:val="clear" w:color="auto" w:fill="E2F2FF" w:themeFill="accent1" w:themeFillTint="33"/>
      </w:tcPr>
    </w:tblStylePr>
  </w:style>
  <w:style w:type="paragraph" w:styleId="Revisin">
    <w:name w:val="Revision"/>
    <w:hidden/>
    <w:uiPriority w:val="99"/>
    <w:semiHidden/>
    <w:rsid w:val="0077308C"/>
    <w:pPr>
      <w:spacing w:after="0" w:line="240" w:lineRule="auto"/>
    </w:pPr>
  </w:style>
  <w:style w:type="character" w:styleId="Mencinsinresolver">
    <w:name w:val="Unresolved Mention"/>
    <w:basedOn w:val="Fuentedeprrafopredeter"/>
    <w:uiPriority w:val="99"/>
    <w:semiHidden/>
    <w:unhideWhenUsed/>
    <w:rsid w:val="000303E6"/>
    <w:rPr>
      <w:color w:val="808080"/>
      <w:shd w:val="clear" w:color="auto" w:fill="E6E6E6"/>
    </w:rPr>
  </w:style>
  <w:style w:type="character" w:styleId="Hipervnculovisitado">
    <w:name w:val="FollowedHyperlink"/>
    <w:basedOn w:val="Fuentedeprrafopredeter"/>
    <w:uiPriority w:val="99"/>
    <w:semiHidden/>
    <w:unhideWhenUsed/>
    <w:rsid w:val="00DD7641"/>
    <w:rPr>
      <w:color w:val="800080" w:themeColor="followedHyperlink"/>
      <w:u w:val="single"/>
    </w:rPr>
  </w:style>
  <w:style w:type="character" w:customStyle="1" w:styleId="DescripcinCar">
    <w:name w:val="Descripción Car"/>
    <w:aliases w:val="Légende italique Car,3559Caption Car,Figure-caption Car,topic Car,Legend Car,Figure Car,&gt;fig:title Car,&gt;tab:title Car,&gt;fig: title Car,RefDoc Car,ASSET_caption Car,Char Car,Didascalia Carattere1 Car,Didascalia Carattere2 Carattere Car"/>
    <w:link w:val="Descripcin"/>
    <w:uiPriority w:val="35"/>
    <w:locked/>
    <w:rsid w:val="00D30798"/>
    <w:rPr>
      <w:i/>
      <w:iCs/>
      <w:color w:val="005596" w:themeColor="text2"/>
      <w:sz w:val="18"/>
      <w:szCs w:val="18"/>
    </w:rPr>
  </w:style>
  <w:style w:type="table" w:customStyle="1" w:styleId="GridTable4-Accent12">
    <w:name w:val="Grid Table 4 - Accent 12"/>
    <w:basedOn w:val="Tablanormal"/>
    <w:next w:val="Tablaconcuadrcula4-nfasis1"/>
    <w:uiPriority w:val="49"/>
    <w:rsid w:val="008D1D45"/>
    <w:pPr>
      <w:spacing w:after="0" w:line="240" w:lineRule="auto"/>
    </w:pPr>
    <w:tblPr>
      <w:tblStyleRowBandSize w:val="1"/>
      <w:tblStyleColBandSize w:val="1"/>
      <w:tblBorders>
        <w:top w:val="single" w:sz="4" w:space="0" w:color="A8D8FF" w:themeColor="accent1" w:themeTint="99"/>
        <w:left w:val="single" w:sz="4" w:space="0" w:color="A8D8FF" w:themeColor="accent1" w:themeTint="99"/>
        <w:bottom w:val="single" w:sz="4" w:space="0" w:color="A8D8FF" w:themeColor="accent1" w:themeTint="99"/>
        <w:right w:val="single" w:sz="4" w:space="0" w:color="A8D8FF" w:themeColor="accent1" w:themeTint="99"/>
        <w:insideH w:val="single" w:sz="4" w:space="0" w:color="A8D8FF" w:themeColor="accent1" w:themeTint="99"/>
        <w:insideV w:val="single" w:sz="4" w:space="0" w:color="A8D8FF" w:themeColor="accent1" w:themeTint="99"/>
      </w:tblBorders>
    </w:tblPr>
    <w:tblStylePr w:type="firstRow">
      <w:rPr>
        <w:b/>
        <w:bCs/>
        <w:color w:val="FFFFFF" w:themeColor="background1"/>
      </w:rPr>
      <w:tblPr/>
      <w:tcPr>
        <w:tcBorders>
          <w:top w:val="single" w:sz="4" w:space="0" w:color="6FC0FF" w:themeColor="accent1"/>
          <w:left w:val="single" w:sz="4" w:space="0" w:color="6FC0FF" w:themeColor="accent1"/>
          <w:bottom w:val="single" w:sz="4" w:space="0" w:color="6FC0FF" w:themeColor="accent1"/>
          <w:right w:val="single" w:sz="4" w:space="0" w:color="6FC0FF" w:themeColor="accent1"/>
          <w:insideH w:val="nil"/>
          <w:insideV w:val="nil"/>
        </w:tcBorders>
        <w:shd w:val="clear" w:color="auto" w:fill="6FC0FF" w:themeFill="accent1"/>
      </w:tcPr>
    </w:tblStylePr>
    <w:tblStylePr w:type="lastRow">
      <w:rPr>
        <w:b/>
        <w:bCs/>
      </w:rPr>
      <w:tblPr/>
      <w:tcPr>
        <w:tcBorders>
          <w:top w:val="double" w:sz="4" w:space="0" w:color="6FC0FF" w:themeColor="accent1"/>
        </w:tcBorders>
      </w:tcPr>
    </w:tblStylePr>
    <w:tblStylePr w:type="firstCol">
      <w:rPr>
        <w:b/>
        <w:bCs/>
      </w:rPr>
    </w:tblStylePr>
    <w:tblStylePr w:type="lastCol">
      <w:rPr>
        <w:b/>
        <w:bCs/>
      </w:rPr>
    </w:tblStylePr>
    <w:tblStylePr w:type="band1Vert">
      <w:tblPr/>
      <w:tcPr>
        <w:shd w:val="clear" w:color="auto" w:fill="E2F2FF" w:themeFill="accent1" w:themeFillTint="33"/>
      </w:tcPr>
    </w:tblStylePr>
    <w:tblStylePr w:type="band1Horz">
      <w:tblPr/>
      <w:tcPr>
        <w:shd w:val="clear" w:color="auto" w:fill="E2F2FF" w:themeFill="accent1" w:themeFillTint="33"/>
      </w:tcPr>
    </w:tblStylePr>
  </w:style>
  <w:style w:type="paragraph" w:customStyle="1" w:styleId="Table">
    <w:name w:val="Table"/>
    <w:basedOn w:val="Normal"/>
    <w:rsid w:val="007D3B61"/>
    <w:pPr>
      <w:overflowPunct w:val="0"/>
      <w:autoSpaceDE w:val="0"/>
      <w:autoSpaceDN w:val="0"/>
      <w:adjustRightInd w:val="0"/>
      <w:spacing w:before="60" w:after="60" w:line="240" w:lineRule="auto"/>
    </w:pPr>
    <w:rPr>
      <w:rFonts w:ascii="Times New Roman" w:eastAsia="Times New Roman" w:hAnsi="Times New Roman" w:cs="Times New Roman"/>
      <w:szCs w:val="20"/>
    </w:rPr>
  </w:style>
  <w:style w:type="numbering" w:customStyle="1" w:styleId="CurrentList1">
    <w:name w:val="Current List1"/>
    <w:uiPriority w:val="99"/>
    <w:rsid w:val="004B622D"/>
    <w:pPr>
      <w:numPr>
        <w:numId w:val="1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98784">
      <w:bodyDiv w:val="1"/>
      <w:marLeft w:val="0"/>
      <w:marRight w:val="0"/>
      <w:marTop w:val="0"/>
      <w:marBottom w:val="0"/>
      <w:divBdr>
        <w:top w:val="none" w:sz="0" w:space="0" w:color="auto"/>
        <w:left w:val="none" w:sz="0" w:space="0" w:color="auto"/>
        <w:bottom w:val="none" w:sz="0" w:space="0" w:color="auto"/>
        <w:right w:val="none" w:sz="0" w:space="0" w:color="auto"/>
      </w:divBdr>
    </w:div>
    <w:div w:id="84764954">
      <w:bodyDiv w:val="1"/>
      <w:marLeft w:val="0"/>
      <w:marRight w:val="0"/>
      <w:marTop w:val="0"/>
      <w:marBottom w:val="0"/>
      <w:divBdr>
        <w:top w:val="none" w:sz="0" w:space="0" w:color="auto"/>
        <w:left w:val="none" w:sz="0" w:space="0" w:color="auto"/>
        <w:bottom w:val="none" w:sz="0" w:space="0" w:color="auto"/>
        <w:right w:val="none" w:sz="0" w:space="0" w:color="auto"/>
      </w:divBdr>
    </w:div>
    <w:div w:id="147794997">
      <w:bodyDiv w:val="1"/>
      <w:marLeft w:val="0"/>
      <w:marRight w:val="0"/>
      <w:marTop w:val="0"/>
      <w:marBottom w:val="0"/>
      <w:divBdr>
        <w:top w:val="none" w:sz="0" w:space="0" w:color="auto"/>
        <w:left w:val="none" w:sz="0" w:space="0" w:color="auto"/>
        <w:bottom w:val="none" w:sz="0" w:space="0" w:color="auto"/>
        <w:right w:val="none" w:sz="0" w:space="0" w:color="auto"/>
      </w:divBdr>
    </w:div>
    <w:div w:id="155347447">
      <w:bodyDiv w:val="1"/>
      <w:marLeft w:val="0"/>
      <w:marRight w:val="0"/>
      <w:marTop w:val="0"/>
      <w:marBottom w:val="0"/>
      <w:divBdr>
        <w:top w:val="none" w:sz="0" w:space="0" w:color="auto"/>
        <w:left w:val="none" w:sz="0" w:space="0" w:color="auto"/>
        <w:bottom w:val="none" w:sz="0" w:space="0" w:color="auto"/>
        <w:right w:val="none" w:sz="0" w:space="0" w:color="auto"/>
      </w:divBdr>
    </w:div>
    <w:div w:id="210654140">
      <w:bodyDiv w:val="1"/>
      <w:marLeft w:val="0"/>
      <w:marRight w:val="0"/>
      <w:marTop w:val="0"/>
      <w:marBottom w:val="0"/>
      <w:divBdr>
        <w:top w:val="none" w:sz="0" w:space="0" w:color="auto"/>
        <w:left w:val="none" w:sz="0" w:space="0" w:color="auto"/>
        <w:bottom w:val="none" w:sz="0" w:space="0" w:color="auto"/>
        <w:right w:val="none" w:sz="0" w:space="0" w:color="auto"/>
      </w:divBdr>
    </w:div>
    <w:div w:id="233854744">
      <w:bodyDiv w:val="1"/>
      <w:marLeft w:val="0"/>
      <w:marRight w:val="0"/>
      <w:marTop w:val="0"/>
      <w:marBottom w:val="0"/>
      <w:divBdr>
        <w:top w:val="none" w:sz="0" w:space="0" w:color="auto"/>
        <w:left w:val="none" w:sz="0" w:space="0" w:color="auto"/>
        <w:bottom w:val="none" w:sz="0" w:space="0" w:color="auto"/>
        <w:right w:val="none" w:sz="0" w:space="0" w:color="auto"/>
      </w:divBdr>
    </w:div>
    <w:div w:id="294063372">
      <w:bodyDiv w:val="1"/>
      <w:marLeft w:val="0"/>
      <w:marRight w:val="0"/>
      <w:marTop w:val="0"/>
      <w:marBottom w:val="0"/>
      <w:divBdr>
        <w:top w:val="none" w:sz="0" w:space="0" w:color="auto"/>
        <w:left w:val="none" w:sz="0" w:space="0" w:color="auto"/>
        <w:bottom w:val="none" w:sz="0" w:space="0" w:color="auto"/>
        <w:right w:val="none" w:sz="0" w:space="0" w:color="auto"/>
      </w:divBdr>
    </w:div>
    <w:div w:id="319887198">
      <w:bodyDiv w:val="1"/>
      <w:marLeft w:val="0"/>
      <w:marRight w:val="0"/>
      <w:marTop w:val="0"/>
      <w:marBottom w:val="0"/>
      <w:divBdr>
        <w:top w:val="none" w:sz="0" w:space="0" w:color="auto"/>
        <w:left w:val="none" w:sz="0" w:space="0" w:color="auto"/>
        <w:bottom w:val="none" w:sz="0" w:space="0" w:color="auto"/>
        <w:right w:val="none" w:sz="0" w:space="0" w:color="auto"/>
      </w:divBdr>
    </w:div>
    <w:div w:id="328019515">
      <w:bodyDiv w:val="1"/>
      <w:marLeft w:val="0"/>
      <w:marRight w:val="0"/>
      <w:marTop w:val="0"/>
      <w:marBottom w:val="0"/>
      <w:divBdr>
        <w:top w:val="none" w:sz="0" w:space="0" w:color="auto"/>
        <w:left w:val="none" w:sz="0" w:space="0" w:color="auto"/>
        <w:bottom w:val="none" w:sz="0" w:space="0" w:color="auto"/>
        <w:right w:val="none" w:sz="0" w:space="0" w:color="auto"/>
      </w:divBdr>
    </w:div>
    <w:div w:id="371000827">
      <w:bodyDiv w:val="1"/>
      <w:marLeft w:val="0"/>
      <w:marRight w:val="0"/>
      <w:marTop w:val="0"/>
      <w:marBottom w:val="0"/>
      <w:divBdr>
        <w:top w:val="none" w:sz="0" w:space="0" w:color="auto"/>
        <w:left w:val="none" w:sz="0" w:space="0" w:color="auto"/>
        <w:bottom w:val="none" w:sz="0" w:space="0" w:color="auto"/>
        <w:right w:val="none" w:sz="0" w:space="0" w:color="auto"/>
      </w:divBdr>
    </w:div>
    <w:div w:id="390538368">
      <w:bodyDiv w:val="1"/>
      <w:marLeft w:val="0"/>
      <w:marRight w:val="0"/>
      <w:marTop w:val="0"/>
      <w:marBottom w:val="0"/>
      <w:divBdr>
        <w:top w:val="none" w:sz="0" w:space="0" w:color="auto"/>
        <w:left w:val="none" w:sz="0" w:space="0" w:color="auto"/>
        <w:bottom w:val="none" w:sz="0" w:space="0" w:color="auto"/>
        <w:right w:val="none" w:sz="0" w:space="0" w:color="auto"/>
      </w:divBdr>
    </w:div>
    <w:div w:id="416246903">
      <w:bodyDiv w:val="1"/>
      <w:marLeft w:val="0"/>
      <w:marRight w:val="0"/>
      <w:marTop w:val="0"/>
      <w:marBottom w:val="0"/>
      <w:divBdr>
        <w:top w:val="none" w:sz="0" w:space="0" w:color="auto"/>
        <w:left w:val="none" w:sz="0" w:space="0" w:color="auto"/>
        <w:bottom w:val="none" w:sz="0" w:space="0" w:color="auto"/>
        <w:right w:val="none" w:sz="0" w:space="0" w:color="auto"/>
      </w:divBdr>
    </w:div>
    <w:div w:id="532503382">
      <w:bodyDiv w:val="1"/>
      <w:marLeft w:val="0"/>
      <w:marRight w:val="0"/>
      <w:marTop w:val="0"/>
      <w:marBottom w:val="0"/>
      <w:divBdr>
        <w:top w:val="none" w:sz="0" w:space="0" w:color="auto"/>
        <w:left w:val="none" w:sz="0" w:space="0" w:color="auto"/>
        <w:bottom w:val="none" w:sz="0" w:space="0" w:color="auto"/>
        <w:right w:val="none" w:sz="0" w:space="0" w:color="auto"/>
      </w:divBdr>
    </w:div>
    <w:div w:id="534735791">
      <w:bodyDiv w:val="1"/>
      <w:marLeft w:val="0"/>
      <w:marRight w:val="0"/>
      <w:marTop w:val="0"/>
      <w:marBottom w:val="0"/>
      <w:divBdr>
        <w:top w:val="none" w:sz="0" w:space="0" w:color="auto"/>
        <w:left w:val="none" w:sz="0" w:space="0" w:color="auto"/>
        <w:bottom w:val="none" w:sz="0" w:space="0" w:color="auto"/>
        <w:right w:val="none" w:sz="0" w:space="0" w:color="auto"/>
      </w:divBdr>
    </w:div>
    <w:div w:id="641468815">
      <w:bodyDiv w:val="1"/>
      <w:marLeft w:val="0"/>
      <w:marRight w:val="0"/>
      <w:marTop w:val="0"/>
      <w:marBottom w:val="0"/>
      <w:divBdr>
        <w:top w:val="none" w:sz="0" w:space="0" w:color="auto"/>
        <w:left w:val="none" w:sz="0" w:space="0" w:color="auto"/>
        <w:bottom w:val="none" w:sz="0" w:space="0" w:color="auto"/>
        <w:right w:val="none" w:sz="0" w:space="0" w:color="auto"/>
      </w:divBdr>
    </w:div>
    <w:div w:id="727996546">
      <w:bodyDiv w:val="1"/>
      <w:marLeft w:val="0"/>
      <w:marRight w:val="0"/>
      <w:marTop w:val="0"/>
      <w:marBottom w:val="0"/>
      <w:divBdr>
        <w:top w:val="none" w:sz="0" w:space="0" w:color="auto"/>
        <w:left w:val="none" w:sz="0" w:space="0" w:color="auto"/>
        <w:bottom w:val="none" w:sz="0" w:space="0" w:color="auto"/>
        <w:right w:val="none" w:sz="0" w:space="0" w:color="auto"/>
      </w:divBdr>
    </w:div>
    <w:div w:id="736054974">
      <w:bodyDiv w:val="1"/>
      <w:marLeft w:val="0"/>
      <w:marRight w:val="0"/>
      <w:marTop w:val="0"/>
      <w:marBottom w:val="0"/>
      <w:divBdr>
        <w:top w:val="none" w:sz="0" w:space="0" w:color="auto"/>
        <w:left w:val="none" w:sz="0" w:space="0" w:color="auto"/>
        <w:bottom w:val="none" w:sz="0" w:space="0" w:color="auto"/>
        <w:right w:val="none" w:sz="0" w:space="0" w:color="auto"/>
      </w:divBdr>
    </w:div>
    <w:div w:id="865172655">
      <w:bodyDiv w:val="1"/>
      <w:marLeft w:val="0"/>
      <w:marRight w:val="0"/>
      <w:marTop w:val="0"/>
      <w:marBottom w:val="0"/>
      <w:divBdr>
        <w:top w:val="none" w:sz="0" w:space="0" w:color="auto"/>
        <w:left w:val="none" w:sz="0" w:space="0" w:color="auto"/>
        <w:bottom w:val="none" w:sz="0" w:space="0" w:color="auto"/>
        <w:right w:val="none" w:sz="0" w:space="0" w:color="auto"/>
      </w:divBdr>
    </w:div>
    <w:div w:id="924145110">
      <w:bodyDiv w:val="1"/>
      <w:marLeft w:val="0"/>
      <w:marRight w:val="0"/>
      <w:marTop w:val="0"/>
      <w:marBottom w:val="0"/>
      <w:divBdr>
        <w:top w:val="none" w:sz="0" w:space="0" w:color="auto"/>
        <w:left w:val="none" w:sz="0" w:space="0" w:color="auto"/>
        <w:bottom w:val="none" w:sz="0" w:space="0" w:color="auto"/>
        <w:right w:val="none" w:sz="0" w:space="0" w:color="auto"/>
      </w:divBdr>
    </w:div>
    <w:div w:id="934902436">
      <w:bodyDiv w:val="1"/>
      <w:marLeft w:val="0"/>
      <w:marRight w:val="0"/>
      <w:marTop w:val="0"/>
      <w:marBottom w:val="0"/>
      <w:divBdr>
        <w:top w:val="none" w:sz="0" w:space="0" w:color="auto"/>
        <w:left w:val="none" w:sz="0" w:space="0" w:color="auto"/>
        <w:bottom w:val="none" w:sz="0" w:space="0" w:color="auto"/>
        <w:right w:val="none" w:sz="0" w:space="0" w:color="auto"/>
      </w:divBdr>
    </w:div>
    <w:div w:id="967249224">
      <w:bodyDiv w:val="1"/>
      <w:marLeft w:val="0"/>
      <w:marRight w:val="0"/>
      <w:marTop w:val="0"/>
      <w:marBottom w:val="0"/>
      <w:divBdr>
        <w:top w:val="none" w:sz="0" w:space="0" w:color="auto"/>
        <w:left w:val="none" w:sz="0" w:space="0" w:color="auto"/>
        <w:bottom w:val="none" w:sz="0" w:space="0" w:color="auto"/>
        <w:right w:val="none" w:sz="0" w:space="0" w:color="auto"/>
      </w:divBdr>
    </w:div>
    <w:div w:id="1013149979">
      <w:bodyDiv w:val="1"/>
      <w:marLeft w:val="0"/>
      <w:marRight w:val="0"/>
      <w:marTop w:val="0"/>
      <w:marBottom w:val="0"/>
      <w:divBdr>
        <w:top w:val="none" w:sz="0" w:space="0" w:color="auto"/>
        <w:left w:val="none" w:sz="0" w:space="0" w:color="auto"/>
        <w:bottom w:val="none" w:sz="0" w:space="0" w:color="auto"/>
        <w:right w:val="none" w:sz="0" w:space="0" w:color="auto"/>
      </w:divBdr>
    </w:div>
    <w:div w:id="1080982503">
      <w:bodyDiv w:val="1"/>
      <w:marLeft w:val="0"/>
      <w:marRight w:val="0"/>
      <w:marTop w:val="0"/>
      <w:marBottom w:val="0"/>
      <w:divBdr>
        <w:top w:val="none" w:sz="0" w:space="0" w:color="auto"/>
        <w:left w:val="none" w:sz="0" w:space="0" w:color="auto"/>
        <w:bottom w:val="none" w:sz="0" w:space="0" w:color="auto"/>
        <w:right w:val="none" w:sz="0" w:space="0" w:color="auto"/>
      </w:divBdr>
    </w:div>
    <w:div w:id="1100417923">
      <w:bodyDiv w:val="1"/>
      <w:marLeft w:val="0"/>
      <w:marRight w:val="0"/>
      <w:marTop w:val="0"/>
      <w:marBottom w:val="0"/>
      <w:divBdr>
        <w:top w:val="none" w:sz="0" w:space="0" w:color="auto"/>
        <w:left w:val="none" w:sz="0" w:space="0" w:color="auto"/>
        <w:bottom w:val="none" w:sz="0" w:space="0" w:color="auto"/>
        <w:right w:val="none" w:sz="0" w:space="0" w:color="auto"/>
      </w:divBdr>
    </w:div>
    <w:div w:id="1221164023">
      <w:bodyDiv w:val="1"/>
      <w:marLeft w:val="0"/>
      <w:marRight w:val="0"/>
      <w:marTop w:val="0"/>
      <w:marBottom w:val="0"/>
      <w:divBdr>
        <w:top w:val="none" w:sz="0" w:space="0" w:color="auto"/>
        <w:left w:val="none" w:sz="0" w:space="0" w:color="auto"/>
        <w:bottom w:val="none" w:sz="0" w:space="0" w:color="auto"/>
        <w:right w:val="none" w:sz="0" w:space="0" w:color="auto"/>
      </w:divBdr>
    </w:div>
    <w:div w:id="1251543393">
      <w:bodyDiv w:val="1"/>
      <w:marLeft w:val="0"/>
      <w:marRight w:val="0"/>
      <w:marTop w:val="0"/>
      <w:marBottom w:val="0"/>
      <w:divBdr>
        <w:top w:val="none" w:sz="0" w:space="0" w:color="auto"/>
        <w:left w:val="none" w:sz="0" w:space="0" w:color="auto"/>
        <w:bottom w:val="none" w:sz="0" w:space="0" w:color="auto"/>
        <w:right w:val="none" w:sz="0" w:space="0" w:color="auto"/>
      </w:divBdr>
    </w:div>
    <w:div w:id="1257668297">
      <w:bodyDiv w:val="1"/>
      <w:marLeft w:val="0"/>
      <w:marRight w:val="0"/>
      <w:marTop w:val="0"/>
      <w:marBottom w:val="0"/>
      <w:divBdr>
        <w:top w:val="none" w:sz="0" w:space="0" w:color="auto"/>
        <w:left w:val="none" w:sz="0" w:space="0" w:color="auto"/>
        <w:bottom w:val="none" w:sz="0" w:space="0" w:color="auto"/>
        <w:right w:val="none" w:sz="0" w:space="0" w:color="auto"/>
      </w:divBdr>
    </w:div>
    <w:div w:id="1259563254">
      <w:bodyDiv w:val="1"/>
      <w:marLeft w:val="0"/>
      <w:marRight w:val="0"/>
      <w:marTop w:val="0"/>
      <w:marBottom w:val="0"/>
      <w:divBdr>
        <w:top w:val="none" w:sz="0" w:space="0" w:color="auto"/>
        <w:left w:val="none" w:sz="0" w:space="0" w:color="auto"/>
        <w:bottom w:val="none" w:sz="0" w:space="0" w:color="auto"/>
        <w:right w:val="none" w:sz="0" w:space="0" w:color="auto"/>
      </w:divBdr>
    </w:div>
    <w:div w:id="1265918993">
      <w:bodyDiv w:val="1"/>
      <w:marLeft w:val="0"/>
      <w:marRight w:val="0"/>
      <w:marTop w:val="0"/>
      <w:marBottom w:val="0"/>
      <w:divBdr>
        <w:top w:val="none" w:sz="0" w:space="0" w:color="auto"/>
        <w:left w:val="none" w:sz="0" w:space="0" w:color="auto"/>
        <w:bottom w:val="none" w:sz="0" w:space="0" w:color="auto"/>
        <w:right w:val="none" w:sz="0" w:space="0" w:color="auto"/>
      </w:divBdr>
    </w:div>
    <w:div w:id="1310671339">
      <w:bodyDiv w:val="1"/>
      <w:marLeft w:val="0"/>
      <w:marRight w:val="0"/>
      <w:marTop w:val="0"/>
      <w:marBottom w:val="0"/>
      <w:divBdr>
        <w:top w:val="none" w:sz="0" w:space="0" w:color="auto"/>
        <w:left w:val="none" w:sz="0" w:space="0" w:color="auto"/>
        <w:bottom w:val="none" w:sz="0" w:space="0" w:color="auto"/>
        <w:right w:val="none" w:sz="0" w:space="0" w:color="auto"/>
      </w:divBdr>
    </w:div>
    <w:div w:id="1318612478">
      <w:bodyDiv w:val="1"/>
      <w:marLeft w:val="0"/>
      <w:marRight w:val="0"/>
      <w:marTop w:val="0"/>
      <w:marBottom w:val="0"/>
      <w:divBdr>
        <w:top w:val="none" w:sz="0" w:space="0" w:color="auto"/>
        <w:left w:val="none" w:sz="0" w:space="0" w:color="auto"/>
        <w:bottom w:val="none" w:sz="0" w:space="0" w:color="auto"/>
        <w:right w:val="none" w:sz="0" w:space="0" w:color="auto"/>
      </w:divBdr>
    </w:div>
    <w:div w:id="1322929820">
      <w:bodyDiv w:val="1"/>
      <w:marLeft w:val="0"/>
      <w:marRight w:val="0"/>
      <w:marTop w:val="0"/>
      <w:marBottom w:val="0"/>
      <w:divBdr>
        <w:top w:val="none" w:sz="0" w:space="0" w:color="auto"/>
        <w:left w:val="none" w:sz="0" w:space="0" w:color="auto"/>
        <w:bottom w:val="none" w:sz="0" w:space="0" w:color="auto"/>
        <w:right w:val="none" w:sz="0" w:space="0" w:color="auto"/>
      </w:divBdr>
    </w:div>
    <w:div w:id="1414205458">
      <w:bodyDiv w:val="1"/>
      <w:marLeft w:val="0"/>
      <w:marRight w:val="0"/>
      <w:marTop w:val="0"/>
      <w:marBottom w:val="0"/>
      <w:divBdr>
        <w:top w:val="none" w:sz="0" w:space="0" w:color="auto"/>
        <w:left w:val="none" w:sz="0" w:space="0" w:color="auto"/>
        <w:bottom w:val="none" w:sz="0" w:space="0" w:color="auto"/>
        <w:right w:val="none" w:sz="0" w:space="0" w:color="auto"/>
      </w:divBdr>
    </w:div>
    <w:div w:id="1484422185">
      <w:bodyDiv w:val="1"/>
      <w:marLeft w:val="0"/>
      <w:marRight w:val="0"/>
      <w:marTop w:val="0"/>
      <w:marBottom w:val="0"/>
      <w:divBdr>
        <w:top w:val="none" w:sz="0" w:space="0" w:color="auto"/>
        <w:left w:val="none" w:sz="0" w:space="0" w:color="auto"/>
        <w:bottom w:val="none" w:sz="0" w:space="0" w:color="auto"/>
        <w:right w:val="none" w:sz="0" w:space="0" w:color="auto"/>
      </w:divBdr>
    </w:div>
    <w:div w:id="1563712111">
      <w:bodyDiv w:val="1"/>
      <w:marLeft w:val="0"/>
      <w:marRight w:val="0"/>
      <w:marTop w:val="0"/>
      <w:marBottom w:val="0"/>
      <w:divBdr>
        <w:top w:val="none" w:sz="0" w:space="0" w:color="auto"/>
        <w:left w:val="none" w:sz="0" w:space="0" w:color="auto"/>
        <w:bottom w:val="none" w:sz="0" w:space="0" w:color="auto"/>
        <w:right w:val="none" w:sz="0" w:space="0" w:color="auto"/>
      </w:divBdr>
    </w:div>
    <w:div w:id="1647777832">
      <w:bodyDiv w:val="1"/>
      <w:marLeft w:val="0"/>
      <w:marRight w:val="0"/>
      <w:marTop w:val="0"/>
      <w:marBottom w:val="0"/>
      <w:divBdr>
        <w:top w:val="none" w:sz="0" w:space="0" w:color="auto"/>
        <w:left w:val="none" w:sz="0" w:space="0" w:color="auto"/>
        <w:bottom w:val="none" w:sz="0" w:space="0" w:color="auto"/>
        <w:right w:val="none" w:sz="0" w:space="0" w:color="auto"/>
      </w:divBdr>
    </w:div>
    <w:div w:id="1651519363">
      <w:bodyDiv w:val="1"/>
      <w:marLeft w:val="0"/>
      <w:marRight w:val="0"/>
      <w:marTop w:val="0"/>
      <w:marBottom w:val="0"/>
      <w:divBdr>
        <w:top w:val="none" w:sz="0" w:space="0" w:color="auto"/>
        <w:left w:val="none" w:sz="0" w:space="0" w:color="auto"/>
        <w:bottom w:val="none" w:sz="0" w:space="0" w:color="auto"/>
        <w:right w:val="none" w:sz="0" w:space="0" w:color="auto"/>
      </w:divBdr>
    </w:div>
    <w:div w:id="1680083162">
      <w:bodyDiv w:val="1"/>
      <w:marLeft w:val="0"/>
      <w:marRight w:val="0"/>
      <w:marTop w:val="0"/>
      <w:marBottom w:val="0"/>
      <w:divBdr>
        <w:top w:val="none" w:sz="0" w:space="0" w:color="auto"/>
        <w:left w:val="none" w:sz="0" w:space="0" w:color="auto"/>
        <w:bottom w:val="none" w:sz="0" w:space="0" w:color="auto"/>
        <w:right w:val="none" w:sz="0" w:space="0" w:color="auto"/>
      </w:divBdr>
    </w:div>
    <w:div w:id="1686903526">
      <w:bodyDiv w:val="1"/>
      <w:marLeft w:val="0"/>
      <w:marRight w:val="0"/>
      <w:marTop w:val="0"/>
      <w:marBottom w:val="0"/>
      <w:divBdr>
        <w:top w:val="none" w:sz="0" w:space="0" w:color="auto"/>
        <w:left w:val="none" w:sz="0" w:space="0" w:color="auto"/>
        <w:bottom w:val="none" w:sz="0" w:space="0" w:color="auto"/>
        <w:right w:val="none" w:sz="0" w:space="0" w:color="auto"/>
      </w:divBdr>
    </w:div>
    <w:div w:id="1695812825">
      <w:bodyDiv w:val="1"/>
      <w:marLeft w:val="0"/>
      <w:marRight w:val="0"/>
      <w:marTop w:val="0"/>
      <w:marBottom w:val="0"/>
      <w:divBdr>
        <w:top w:val="none" w:sz="0" w:space="0" w:color="auto"/>
        <w:left w:val="none" w:sz="0" w:space="0" w:color="auto"/>
        <w:bottom w:val="none" w:sz="0" w:space="0" w:color="auto"/>
        <w:right w:val="none" w:sz="0" w:space="0" w:color="auto"/>
      </w:divBdr>
    </w:div>
    <w:div w:id="1735085582">
      <w:bodyDiv w:val="1"/>
      <w:marLeft w:val="0"/>
      <w:marRight w:val="0"/>
      <w:marTop w:val="0"/>
      <w:marBottom w:val="0"/>
      <w:divBdr>
        <w:top w:val="none" w:sz="0" w:space="0" w:color="auto"/>
        <w:left w:val="none" w:sz="0" w:space="0" w:color="auto"/>
        <w:bottom w:val="none" w:sz="0" w:space="0" w:color="auto"/>
        <w:right w:val="none" w:sz="0" w:space="0" w:color="auto"/>
      </w:divBdr>
    </w:div>
    <w:div w:id="1762875064">
      <w:bodyDiv w:val="1"/>
      <w:marLeft w:val="0"/>
      <w:marRight w:val="0"/>
      <w:marTop w:val="0"/>
      <w:marBottom w:val="0"/>
      <w:divBdr>
        <w:top w:val="none" w:sz="0" w:space="0" w:color="auto"/>
        <w:left w:val="none" w:sz="0" w:space="0" w:color="auto"/>
        <w:bottom w:val="none" w:sz="0" w:space="0" w:color="auto"/>
        <w:right w:val="none" w:sz="0" w:space="0" w:color="auto"/>
      </w:divBdr>
    </w:div>
    <w:div w:id="1836458503">
      <w:bodyDiv w:val="1"/>
      <w:marLeft w:val="0"/>
      <w:marRight w:val="0"/>
      <w:marTop w:val="0"/>
      <w:marBottom w:val="0"/>
      <w:divBdr>
        <w:top w:val="none" w:sz="0" w:space="0" w:color="auto"/>
        <w:left w:val="none" w:sz="0" w:space="0" w:color="auto"/>
        <w:bottom w:val="none" w:sz="0" w:space="0" w:color="auto"/>
        <w:right w:val="none" w:sz="0" w:space="0" w:color="auto"/>
      </w:divBdr>
    </w:div>
    <w:div w:id="1862819134">
      <w:bodyDiv w:val="1"/>
      <w:marLeft w:val="0"/>
      <w:marRight w:val="0"/>
      <w:marTop w:val="0"/>
      <w:marBottom w:val="0"/>
      <w:divBdr>
        <w:top w:val="none" w:sz="0" w:space="0" w:color="auto"/>
        <w:left w:val="none" w:sz="0" w:space="0" w:color="auto"/>
        <w:bottom w:val="none" w:sz="0" w:space="0" w:color="auto"/>
        <w:right w:val="none" w:sz="0" w:space="0" w:color="auto"/>
      </w:divBdr>
    </w:div>
    <w:div w:id="1912740070">
      <w:bodyDiv w:val="1"/>
      <w:marLeft w:val="0"/>
      <w:marRight w:val="0"/>
      <w:marTop w:val="0"/>
      <w:marBottom w:val="0"/>
      <w:divBdr>
        <w:top w:val="none" w:sz="0" w:space="0" w:color="auto"/>
        <w:left w:val="none" w:sz="0" w:space="0" w:color="auto"/>
        <w:bottom w:val="none" w:sz="0" w:space="0" w:color="auto"/>
        <w:right w:val="none" w:sz="0" w:space="0" w:color="auto"/>
      </w:divBdr>
    </w:div>
    <w:div w:id="1951468143">
      <w:bodyDiv w:val="1"/>
      <w:marLeft w:val="0"/>
      <w:marRight w:val="0"/>
      <w:marTop w:val="0"/>
      <w:marBottom w:val="0"/>
      <w:divBdr>
        <w:top w:val="none" w:sz="0" w:space="0" w:color="auto"/>
        <w:left w:val="none" w:sz="0" w:space="0" w:color="auto"/>
        <w:bottom w:val="none" w:sz="0" w:space="0" w:color="auto"/>
        <w:right w:val="none" w:sz="0" w:space="0" w:color="auto"/>
      </w:divBdr>
    </w:div>
    <w:div w:id="1959603015">
      <w:bodyDiv w:val="1"/>
      <w:marLeft w:val="0"/>
      <w:marRight w:val="0"/>
      <w:marTop w:val="0"/>
      <w:marBottom w:val="0"/>
      <w:divBdr>
        <w:top w:val="none" w:sz="0" w:space="0" w:color="auto"/>
        <w:left w:val="none" w:sz="0" w:space="0" w:color="auto"/>
        <w:bottom w:val="none" w:sz="0" w:space="0" w:color="auto"/>
        <w:right w:val="none" w:sz="0" w:space="0" w:color="auto"/>
      </w:divBdr>
    </w:div>
    <w:div w:id="1972712324">
      <w:bodyDiv w:val="1"/>
      <w:marLeft w:val="0"/>
      <w:marRight w:val="0"/>
      <w:marTop w:val="0"/>
      <w:marBottom w:val="0"/>
      <w:divBdr>
        <w:top w:val="none" w:sz="0" w:space="0" w:color="auto"/>
        <w:left w:val="none" w:sz="0" w:space="0" w:color="auto"/>
        <w:bottom w:val="none" w:sz="0" w:space="0" w:color="auto"/>
        <w:right w:val="none" w:sz="0" w:space="0" w:color="auto"/>
      </w:divBdr>
    </w:div>
    <w:div w:id="1979021335">
      <w:bodyDiv w:val="1"/>
      <w:marLeft w:val="0"/>
      <w:marRight w:val="0"/>
      <w:marTop w:val="0"/>
      <w:marBottom w:val="0"/>
      <w:divBdr>
        <w:top w:val="none" w:sz="0" w:space="0" w:color="auto"/>
        <w:left w:val="none" w:sz="0" w:space="0" w:color="auto"/>
        <w:bottom w:val="none" w:sz="0" w:space="0" w:color="auto"/>
        <w:right w:val="none" w:sz="0" w:space="0" w:color="auto"/>
      </w:divBdr>
    </w:div>
    <w:div w:id="1985503188">
      <w:bodyDiv w:val="1"/>
      <w:marLeft w:val="0"/>
      <w:marRight w:val="0"/>
      <w:marTop w:val="0"/>
      <w:marBottom w:val="0"/>
      <w:divBdr>
        <w:top w:val="none" w:sz="0" w:space="0" w:color="auto"/>
        <w:left w:val="none" w:sz="0" w:space="0" w:color="auto"/>
        <w:bottom w:val="none" w:sz="0" w:space="0" w:color="auto"/>
        <w:right w:val="none" w:sz="0" w:space="0" w:color="auto"/>
      </w:divBdr>
    </w:div>
    <w:div w:id="2007782220">
      <w:bodyDiv w:val="1"/>
      <w:marLeft w:val="0"/>
      <w:marRight w:val="0"/>
      <w:marTop w:val="0"/>
      <w:marBottom w:val="0"/>
      <w:divBdr>
        <w:top w:val="none" w:sz="0" w:space="0" w:color="auto"/>
        <w:left w:val="none" w:sz="0" w:space="0" w:color="auto"/>
        <w:bottom w:val="none" w:sz="0" w:space="0" w:color="auto"/>
        <w:right w:val="none" w:sz="0" w:space="0" w:color="auto"/>
      </w:divBdr>
    </w:div>
    <w:div w:id="2141875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comments" Target="comments.xml"/><Relationship Id="rId18" Type="http://schemas.openxmlformats.org/officeDocument/2006/relationships/image" Target="media/image3.png"/><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image" Target="media/image5.png"/><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image" Target="media/image2.png"/><Relationship Id="rId25" Type="http://schemas.openxmlformats.org/officeDocument/2006/relationships/footer" Target="footer1.xml"/><Relationship Id="rId2" Type="http://schemas.openxmlformats.org/officeDocument/2006/relationships/customXml" Target="../customXml/item2.xml"/><Relationship Id="rId16" Type="http://schemas.microsoft.com/office/2018/08/relationships/commentsExtensible" Target="commentsExtensible.xml"/><Relationship Id="rId20" Type="http://schemas.openxmlformats.org/officeDocument/2006/relationships/image" Target="media/image4.jpeg"/><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1.xml"/><Relationship Id="R30416e25116f4632" Type="http://schemas.microsoft.com/office/2019/09/relationships/intelligence" Target="intelligence.xml"/><Relationship Id="rId5" Type="http://schemas.openxmlformats.org/officeDocument/2006/relationships/customXml" Target="../customXml/item5.xml"/><Relationship Id="rId15" Type="http://schemas.microsoft.com/office/2016/09/relationships/commentsIds" Target="commentsIds.xml"/><Relationship Id="rId23" Type="http://schemas.openxmlformats.org/officeDocument/2006/relationships/image" Target="media/image7.png"/><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s://www.google.co.uk/url?sa=i&amp;rct=j&amp;q=&amp;esrc=s&amp;source=images&amp;cd=&amp;cad=rja&amp;uact=8&amp;ved=0ahUKEwjRx6alu5PYAhXL1xQKHcWbBx4QjRwIBw&amp;url=https://www.bodet.co.uk/news/269-the-national-physical-laboratory-selects-bodet-to-provide-a-wireless-time-solution.html&amp;psig=AOvVaw3HTJAk3pVRL7SYyC5vdX23&amp;ust=1513683146214264"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microsoft.com/office/2011/relationships/commentsExtended" Target="commentsExtended.xml"/><Relationship Id="rId22" Type="http://schemas.openxmlformats.org/officeDocument/2006/relationships/image" Target="media/image6.png"/><Relationship Id="rId27" Type="http://schemas.openxmlformats.org/officeDocument/2006/relationships/footer" Target="footer2.xml"/><Relationship Id="rId30"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E8F8760B0DF41E3B2C550CB4CC2F100"/>
        <w:category>
          <w:name w:val="General"/>
          <w:gallery w:val="placeholder"/>
        </w:category>
        <w:types>
          <w:type w:val="bbPlcHdr"/>
        </w:types>
        <w:behaviors>
          <w:behavior w:val="content"/>
        </w:behaviors>
        <w:guid w:val="{3F725A20-5ED9-40A0-A4C8-3A6BAE072D98}"/>
      </w:docPartPr>
      <w:docPartBody>
        <w:p w:rsidR="00106440" w:rsidRDefault="00106440" w:rsidP="00106440">
          <w:pPr>
            <w:pStyle w:val="2E8F8760B0DF41E3B2C550CB4CC2F1002"/>
          </w:pPr>
          <w:r>
            <w:rPr>
              <w:color w:val="000000" w:themeColor="text1"/>
            </w:rPr>
            <w:t>[Short abstract to go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Grande">
    <w:altName w:val="Segoe UI"/>
    <w:charset w:val="00"/>
    <w:family w:val="swiss"/>
    <w:pitch w:val="variable"/>
    <w:sig w:usb0="E1000AEF" w:usb1="5000A1FF" w:usb2="00000000" w:usb3="00000000" w:csb0="000001B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106440"/>
    <w:rsid w:val="000103B4"/>
    <w:rsid w:val="00050E93"/>
    <w:rsid w:val="00081B0B"/>
    <w:rsid w:val="00085500"/>
    <w:rsid w:val="00106440"/>
    <w:rsid w:val="00122BD7"/>
    <w:rsid w:val="00124023"/>
    <w:rsid w:val="001320A9"/>
    <w:rsid w:val="00137742"/>
    <w:rsid w:val="0015259C"/>
    <w:rsid w:val="001A672F"/>
    <w:rsid w:val="001F2311"/>
    <w:rsid w:val="00200E1C"/>
    <w:rsid w:val="00255178"/>
    <w:rsid w:val="00295935"/>
    <w:rsid w:val="002B4954"/>
    <w:rsid w:val="002B6628"/>
    <w:rsid w:val="002E082A"/>
    <w:rsid w:val="002E3C24"/>
    <w:rsid w:val="002E6964"/>
    <w:rsid w:val="00331A6F"/>
    <w:rsid w:val="00337CD8"/>
    <w:rsid w:val="00352C3E"/>
    <w:rsid w:val="0036284A"/>
    <w:rsid w:val="0039052A"/>
    <w:rsid w:val="0041178C"/>
    <w:rsid w:val="00422B2E"/>
    <w:rsid w:val="0044331C"/>
    <w:rsid w:val="00456FA9"/>
    <w:rsid w:val="004762A4"/>
    <w:rsid w:val="004E2CE8"/>
    <w:rsid w:val="004E7D37"/>
    <w:rsid w:val="00511929"/>
    <w:rsid w:val="005173BB"/>
    <w:rsid w:val="00532BDB"/>
    <w:rsid w:val="00563A96"/>
    <w:rsid w:val="00586C5A"/>
    <w:rsid w:val="00597F1C"/>
    <w:rsid w:val="005A27D9"/>
    <w:rsid w:val="005C597E"/>
    <w:rsid w:val="00617E65"/>
    <w:rsid w:val="00653631"/>
    <w:rsid w:val="00655F08"/>
    <w:rsid w:val="006637F8"/>
    <w:rsid w:val="006B25BA"/>
    <w:rsid w:val="00703C78"/>
    <w:rsid w:val="007123D6"/>
    <w:rsid w:val="007250AB"/>
    <w:rsid w:val="00726E00"/>
    <w:rsid w:val="00735D4C"/>
    <w:rsid w:val="00777173"/>
    <w:rsid w:val="00777CAB"/>
    <w:rsid w:val="007E73F4"/>
    <w:rsid w:val="00833480"/>
    <w:rsid w:val="008358A1"/>
    <w:rsid w:val="00841B22"/>
    <w:rsid w:val="00856EFF"/>
    <w:rsid w:val="00870251"/>
    <w:rsid w:val="00893E28"/>
    <w:rsid w:val="008B5636"/>
    <w:rsid w:val="008C2106"/>
    <w:rsid w:val="008D04D1"/>
    <w:rsid w:val="008E31D1"/>
    <w:rsid w:val="00910D30"/>
    <w:rsid w:val="00913284"/>
    <w:rsid w:val="0095638E"/>
    <w:rsid w:val="009C5A9B"/>
    <w:rsid w:val="009D1506"/>
    <w:rsid w:val="009D3C9D"/>
    <w:rsid w:val="009D69F7"/>
    <w:rsid w:val="00A022D9"/>
    <w:rsid w:val="00A71AE6"/>
    <w:rsid w:val="00A83C03"/>
    <w:rsid w:val="00A95557"/>
    <w:rsid w:val="00AA7EDD"/>
    <w:rsid w:val="00AB0784"/>
    <w:rsid w:val="00AF25F2"/>
    <w:rsid w:val="00AF6A72"/>
    <w:rsid w:val="00B65CCF"/>
    <w:rsid w:val="00B7030B"/>
    <w:rsid w:val="00B86BA5"/>
    <w:rsid w:val="00BB1B66"/>
    <w:rsid w:val="00BD5C35"/>
    <w:rsid w:val="00BE01C6"/>
    <w:rsid w:val="00BE68FC"/>
    <w:rsid w:val="00BF6948"/>
    <w:rsid w:val="00C16E0B"/>
    <w:rsid w:val="00C4038E"/>
    <w:rsid w:val="00C66769"/>
    <w:rsid w:val="00CA5160"/>
    <w:rsid w:val="00CB1316"/>
    <w:rsid w:val="00CD1B4E"/>
    <w:rsid w:val="00D04C62"/>
    <w:rsid w:val="00D555BC"/>
    <w:rsid w:val="00D560F3"/>
    <w:rsid w:val="00D6392E"/>
    <w:rsid w:val="00D703E0"/>
    <w:rsid w:val="00D85CA8"/>
    <w:rsid w:val="00DB1775"/>
    <w:rsid w:val="00DD6938"/>
    <w:rsid w:val="00DD7919"/>
    <w:rsid w:val="00E2796D"/>
    <w:rsid w:val="00E34979"/>
    <w:rsid w:val="00E64552"/>
    <w:rsid w:val="00E763EF"/>
    <w:rsid w:val="00E806F7"/>
    <w:rsid w:val="00EC0B29"/>
    <w:rsid w:val="00ED50CB"/>
    <w:rsid w:val="00F3790B"/>
    <w:rsid w:val="00F41C51"/>
    <w:rsid w:val="00F84243"/>
    <w:rsid w:val="00FA028D"/>
    <w:rsid w:val="00FA28A5"/>
    <w:rsid w:val="00FC23DB"/>
    <w:rsid w:val="00FC2BD8"/>
  </w:rsids>
  <m:mathPr>
    <m:mathFont m:val="Cambria Math"/>
    <m:brkBin m:val="before"/>
    <m:brkBinSub m:val="--"/>
    <m:smallFrac/>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6964"/>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qFormat/>
    <w:rsid w:val="00DD6938"/>
    <w:rPr>
      <w:color w:val="808080"/>
    </w:rPr>
  </w:style>
  <w:style w:type="paragraph" w:customStyle="1" w:styleId="2E8F8760B0DF41E3B2C550CB4CC2F1002">
    <w:name w:val="2E8F8760B0DF41E3B2C550CB4CC2F1002"/>
    <w:rsid w:val="00106440"/>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NPL Matches MS">
      <a:dk1>
        <a:sysClr val="windowText" lastClr="000000"/>
      </a:dk1>
      <a:lt1>
        <a:sysClr val="window" lastClr="FFFFFF"/>
      </a:lt1>
      <a:dk2>
        <a:srgbClr val="005596"/>
      </a:dk2>
      <a:lt2>
        <a:srgbClr val="EEECE1"/>
      </a:lt2>
      <a:accent1>
        <a:srgbClr val="6FC0FF"/>
      </a:accent1>
      <a:accent2>
        <a:srgbClr val="EE3224"/>
      </a:accent2>
      <a:accent3>
        <a:srgbClr val="FFC425"/>
      </a:accent3>
      <a:accent4>
        <a:srgbClr val="6DB33F"/>
      </a:accent4>
      <a:accent5>
        <a:srgbClr val="791D7E"/>
      </a:accent5>
      <a:accent6>
        <a:srgbClr val="4BACC6"/>
      </a:accent6>
      <a:hlink>
        <a:srgbClr val="0000FF"/>
      </a:hlink>
      <a:folHlink>
        <a:srgbClr val="800080"/>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This document provides the LIME Toolbox verification plan, i.e. testing of the developed software, for the LIME-2 project.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b:Source>
    <b:Tag>BIP08</b:Tag>
    <b:SourceType>Book</b:SourceType>
    <b:Guid>{4D9DEB65-43A6-4E84-BF68-8D9191EC4A5D}</b:Guid>
    <b:Author>
      <b:Author>
        <b:NameList>
          <b:Person>
            <b:Last>BIPM</b:Last>
          </b:Person>
        </b:NameList>
      </b:Author>
    </b:Author>
    <b:Title>Guide to the Uncertainty of Measurement</b:Title>
    <b:Year>2008</b:Year>
    <b:Publisher>bipm</b:Publisher>
    <b:RefOrder>1</b:RefOrder>
  </b:Source>
  <b:Source>
    <b:Tag>Bar16</b:Tag>
    <b:SourceType>JournalArticle</b:SourceType>
    <b:Guid>{EB3349BC-26DE-43A0-9351-9D5C759D1386}</b:Guid>
    <b:Author>
      <b:Author>
        <b:NameList>
          <b:Person>
            <b:Last>Barreto</b:Last>
            <b:First>A.</b:First>
            <b:Middle>et al.</b:Middle>
          </b:Person>
        </b:NameList>
      </b:Author>
    </b:Author>
    <b:Title>The new sun-lunar-sky Cimel CE318-t multiband photometer - a comprehensive performance evaluation</b:Title>
    <b:JournalName>Atmospheric Measurement Techniques</b:JournalName>
    <b:Year>2016</b:Year>
    <b:Pages>631-654</b:Pages>
    <b:Volume>9</b:Volume>
    <b:RefOrder>8</b:RefOrder>
  </b:Source>
</b:Sources>
</file>

<file path=customXml/item3.xml><?xml version="1.0" encoding="utf-8"?>
<p:properties xmlns:p="http://schemas.microsoft.com/office/2006/metadata/properties" xmlns:xsi="http://www.w3.org/2001/XMLSchema-instance" xmlns:pc="http://schemas.microsoft.com/office/infopath/2007/PartnerControls">
  <documentManagement>
    <TaxCatchAll xmlns="0c6123ed-c7dd-44a3-ad86-61d06971d053" xsi:nil="true"/>
    <lcf76f155ced4ddcb4097134ff3c332f xmlns="b3388b6a-82f1-4b3b-abc8-034fe0aeb8ec">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CE9BD36A8DD1346A27DB23466837BCC" ma:contentTypeVersion="15" ma:contentTypeDescription="Create a new document." ma:contentTypeScope="" ma:versionID="6f81fc244f256ad4e56a937a05d9d70c">
  <xsd:schema xmlns:xsd="http://www.w3.org/2001/XMLSchema" xmlns:xs="http://www.w3.org/2001/XMLSchema" xmlns:p="http://schemas.microsoft.com/office/2006/metadata/properties" xmlns:ns2="b3388b6a-82f1-4b3b-abc8-034fe0aeb8ec" xmlns:ns3="0dcaf395-f660-4959-b4fa-b825b83af5dd" xmlns:ns4="0c6123ed-c7dd-44a3-ad86-61d06971d053" targetNamespace="http://schemas.microsoft.com/office/2006/metadata/properties" ma:root="true" ma:fieldsID="10eefa97704bc8c01d9990534af29e04" ns2:_="" ns3:_="" ns4:_="">
    <xsd:import namespace="b3388b6a-82f1-4b3b-abc8-034fe0aeb8ec"/>
    <xsd:import namespace="0dcaf395-f660-4959-b4fa-b825b83af5dd"/>
    <xsd:import namespace="0c6123ed-c7dd-44a3-ad86-61d06971d05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4:TaxCatchAll" minOccurs="0"/>
                <xsd:element ref="ns2:MediaServiceOCR" minOccurs="0"/>
                <xsd:element ref="ns2:MediaServiceGenerationTime" minOccurs="0"/>
                <xsd:element ref="ns2:MediaServiceEventHashCode"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388b6a-82f1-4b3b-abc8-034fe0aeb8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82bccc2-81de-48e5-8e7d-e3401e24a5f2"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dcaf395-f660-4959-b4fa-b825b83af5d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c6123ed-c7dd-44a3-ad86-61d06971d053"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c42f4183-b19b-4888-9904-aea8cbf939d3}" ma:internalName="TaxCatchAll" ma:showField="CatchAllData" ma:web="0c6123ed-c7dd-44a3-ad86-61d06971d0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3901C3D-5211-41D2-A28C-C3CF7177EE51}">
  <ds:schemaRefs>
    <ds:schemaRef ds:uri="http://schemas.openxmlformats.org/officeDocument/2006/bibliography"/>
  </ds:schemaRefs>
</ds:datastoreItem>
</file>

<file path=customXml/itemProps3.xml><?xml version="1.0" encoding="utf-8"?>
<ds:datastoreItem xmlns:ds="http://schemas.openxmlformats.org/officeDocument/2006/customXml" ds:itemID="{2CC045CB-E2EA-4DCA-B990-FF70C4C657C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A5D6FC1-B038-4798-8A11-9BD126F3F1C0}"/>
</file>

<file path=customXml/itemProps5.xml><?xml version="1.0" encoding="utf-8"?>
<ds:datastoreItem xmlns:ds="http://schemas.openxmlformats.org/officeDocument/2006/customXml" ds:itemID="{60DFFEE5-EF1E-4FF4-9803-5783A0C85E3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3167</Words>
  <Characters>17424</Characters>
  <Application>Microsoft Office Word</Application>
  <DocSecurity>0</DocSecurity>
  <Lines>145</Lines>
  <Paragraphs>41</Paragraphs>
  <ScaleCrop>false</ScaleCrop>
  <Company>VITO</Company>
  <LinksUpToDate>false</LinksUpToDate>
  <CharactersWithSpaces>20550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LIME TOOLBOX       verification Plan</dc:title>
  <dc:subject/>
  <dc:creator>Sarah Taylor</dc:creator>
  <cp:lastModifiedBy>Carlos Toledano</cp:lastModifiedBy>
  <cp:revision>72</cp:revision>
  <cp:lastPrinted>2019-12-17T10:29:00Z</cp:lastPrinted>
  <dcterms:created xsi:type="dcterms:W3CDTF">2021-11-23T05:18:00Z</dcterms:created>
  <dcterms:modified xsi:type="dcterms:W3CDTF">2022-06-29T17:08:00Z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ercoClassification">
    <vt:lpwstr>NPL Official</vt:lpwstr>
  </property>
  <property fmtid="{D5CDD505-2E9C-101B-9397-08002B2CF9AE}" pid="3" name="aliashDocumentMarking">
    <vt:lpwstr/>
  </property>
  <property fmtid="{D5CDD505-2E9C-101B-9397-08002B2CF9AE}" pid="4" name="ContentTypeId">
    <vt:lpwstr>0x010100ACE9BD36A8DD1346A27DB23466837BCC</vt:lpwstr>
  </property>
</Properties>
</file>